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noProof/>
          <w:lang w:eastAsia="de-AT"/>
        </w:rPr>
        <w:id w:val="1949882721"/>
        <w:docPartObj>
          <w:docPartGallery w:val="Cover Pages"/>
          <w:docPartUnique/>
        </w:docPartObj>
      </w:sdtPr>
      <w:sdtEndPr>
        <w:rPr>
          <w:noProof w:val="0"/>
          <w:lang w:eastAsia="en-US"/>
        </w:rPr>
      </w:sdtEndPr>
      <w:sdtContent>
        <w:p w:rsidR="000E4C08" w:rsidRDefault="000E4C08" w:rsidP="00F24FC4">
          <w:pPr>
            <w:pStyle w:val="CE-StandardText"/>
          </w:pPr>
        </w:p>
        <w:p w:rsidR="00731BF8" w:rsidRDefault="00731BF8">
          <w:pPr>
            <w:spacing w:before="0" w:line="240" w:lineRule="auto"/>
            <w:ind w:left="0" w:right="0"/>
            <w:jc w:val="left"/>
            <w:rPr>
              <w:lang w:val="en-GB"/>
            </w:rPr>
          </w:pPr>
        </w:p>
        <w:p w:rsidR="00731BF8" w:rsidRDefault="004B32B2">
          <w:pPr>
            <w:spacing w:before="0" w:line="240" w:lineRule="auto"/>
            <w:ind w:left="0" w:right="0"/>
            <w:jc w:val="left"/>
            <w:rPr>
              <w:lang w:val="en-GB"/>
            </w:rPr>
          </w:pPr>
          <w:r>
            <w:rPr>
              <w:noProof/>
              <w:lang w:val="pl-PL" w:eastAsia="pl-PL"/>
            </w:rPr>
            <mc:AlternateContent>
              <mc:Choice Requires="wps">
                <w:drawing>
                  <wp:anchor distT="0" distB="0" distL="114300" distR="114300" simplePos="0" relativeHeight="251653120" behindDoc="0" locked="0" layoutInCell="1" allowOverlap="1" wp14:anchorId="1B176A94" wp14:editId="6C6065A3">
                    <wp:simplePos x="0" y="0"/>
                    <wp:positionH relativeFrom="column">
                      <wp:posOffset>-132715</wp:posOffset>
                    </wp:positionH>
                    <wp:positionV relativeFrom="paragraph">
                      <wp:posOffset>113665</wp:posOffset>
                    </wp:positionV>
                    <wp:extent cx="4495800"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4495800" cy="1019175"/>
                            </a:xfrm>
                            <a:prstGeom prst="rect">
                              <a:avLst/>
                            </a:prstGeom>
                            <a:noFill/>
                            <a:ln w="6350">
                              <a:noFill/>
                            </a:ln>
                          </wps:spPr>
                          <wps:txbx>
                            <w:txbxContent>
                              <w:p w:rsidR="00C01193" w:rsidRPr="001A7FE4" w:rsidRDefault="00C01193" w:rsidP="004B32B2">
                                <w:pPr>
                                  <w:pStyle w:val="CE-HeadlineTitle"/>
                                  <w:rPr>
                                    <w:lang w:val="pl-PL"/>
                                  </w:rPr>
                                </w:pPr>
                                <w:r>
                                  <w:rPr>
                                    <w:lang w:val="pl-PL"/>
                                  </w:rPr>
                                  <w:t>NETWORKING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B176A94" id="_x0000_t202" coordsize="21600,21600" o:spt="202" path="m,l,21600r21600,l21600,xe">
                    <v:stroke joinstyle="miter"/>
                    <v:path gradientshapeok="t" o:connecttype="rect"/>
                  </v:shapetype>
                  <v:shape id="Textfeld 1" o:spid="_x0000_s1026" type="#_x0000_t202" style="position:absolute;margin-left:-10.45pt;margin-top:8.95pt;width:354pt;height:80.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" filled="f" stroked="f" strokeweight=".5pt">
                    <v:textbox>
                      <w:txbxContent>
                        <w:p w:rsidR="00C01193" w:rsidRPr="001A7FE4" w:rsidRDefault="00C01193" w:rsidP="004B32B2">
                          <w:pPr>
                            <w:pStyle w:val="CE-HeadlineTitle"/>
                            <w:rPr>
                              <w:lang w:val="pl-PL"/>
                            </w:rPr>
                          </w:pPr>
                          <w:r>
                            <w:rPr>
                              <w:lang w:val="pl-PL"/>
                            </w:rPr>
                            <w:t>NETWORKING</w:t>
                          </w:r>
                        </w:p>
                      </w:txbxContent>
                    </v:textbox>
                  </v:shape>
                </w:pict>
              </mc:Fallback>
            </mc:AlternateContent>
          </w:r>
        </w:p>
        <w:p w:rsidR="008D61D5" w:rsidRPr="00E61DDB" w:rsidRDefault="008D61D5" w:rsidP="002D7D1B">
          <w:pPr>
            <w:pStyle w:val="Tekstprzypisudolnego"/>
          </w:pPr>
        </w:p>
        <w:p w:rsidR="008D61D5" w:rsidRDefault="008D61D5" w:rsidP="00F24FC4">
          <w:pPr>
            <w:pStyle w:val="CE-StandardText"/>
          </w:pPr>
        </w:p>
        <w:p w:rsidR="008D61D5" w:rsidRDefault="008D61D5" w:rsidP="00F24FC4">
          <w:pPr>
            <w:pStyle w:val="CE-StandardText"/>
          </w:pPr>
        </w:p>
        <w:p w:rsidR="00B0262B" w:rsidRDefault="00B0262B" w:rsidP="00F24FC4">
          <w:pPr>
            <w:pStyle w:val="CE-StandardText"/>
          </w:pPr>
        </w:p>
        <w:p w:rsidR="001801A3" w:rsidRDefault="00915AF7" w:rsidP="00F24FC4">
          <w:pPr>
            <w:pStyle w:val="CE-StandardText"/>
          </w:pPr>
        </w:p>
      </w:sdtContent>
    </w:sdt>
    <w:tbl>
      <w:tblPr>
        <w:tblStyle w:val="Tabela-Siatk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3107"/>
      </w:tblGrid>
      <w:tr w:rsidR="00C50F2C" w:rsidTr="00C50F2C">
        <w:tc>
          <w:tcPr>
            <w:tcW w:w="6391" w:type="dxa"/>
            <w:vAlign w:val="center"/>
          </w:tcPr>
          <w:p w:rsidR="00C50F2C" w:rsidRDefault="005E7276" w:rsidP="00CA61CB">
            <w:pPr>
              <w:pStyle w:val="CE-HeadlineSubtitle"/>
            </w:pPr>
            <w:r>
              <w:t>Workshop materials</w:t>
            </w:r>
          </w:p>
        </w:tc>
        <w:tc>
          <w:tcPr>
            <w:tcW w:w="3107" w:type="dxa"/>
            <w:vAlign w:val="center"/>
          </w:tcPr>
          <w:p w:rsidR="00C50F2C" w:rsidRDefault="005E7276" w:rsidP="00CA61CB">
            <w:pPr>
              <w:pStyle w:val="CE-HeadlineSubtitle"/>
              <w:jc w:val="right"/>
            </w:pPr>
            <w:bookmarkStart w:id="1" w:name="_Toc533415979"/>
            <w:r>
              <w:t>Version</w:t>
            </w:r>
            <w:r w:rsidR="008D6537">
              <w:t xml:space="preserve"> </w:t>
            </w:r>
            <w:r w:rsidR="002A4828">
              <w:t>2</w:t>
            </w:r>
            <w:bookmarkEnd w:id="1"/>
          </w:p>
          <w:p w:rsidR="00C50F2C" w:rsidRDefault="002A4828" w:rsidP="002A4828">
            <w:pPr>
              <w:pStyle w:val="CE-HeadlineSubtitle"/>
              <w:jc w:val="right"/>
            </w:pPr>
            <w:bookmarkStart w:id="2" w:name="_Toc533415980"/>
            <w:r>
              <w:t>5</w:t>
            </w:r>
            <w:r w:rsidR="001A7FE4">
              <w:t xml:space="preserve"> 201</w:t>
            </w:r>
            <w:bookmarkEnd w:id="2"/>
            <w:r>
              <w:t>9</w:t>
            </w:r>
          </w:p>
        </w:tc>
      </w:tr>
    </w:tbl>
    <w:p w:rsidR="00BC150A" w:rsidRDefault="00BC150A" w:rsidP="00F24FC4">
      <w:pPr>
        <w:pStyle w:val="CE-StandardText"/>
      </w:pPr>
    </w:p>
    <w:p w:rsidR="00BC150A" w:rsidRDefault="00657F42">
      <w:pPr>
        <w:spacing w:before="0" w:line="240" w:lineRule="auto"/>
        <w:ind w:left="0" w:right="0"/>
        <w:jc w:val="left"/>
        <w:rPr>
          <w:rFonts w:ascii="Trebuchet MS" w:hAnsi="Trebuchet MS"/>
          <w:color w:val="4D4D4E" w:themeColor="text2"/>
          <w:szCs w:val="18"/>
          <w:lang w:val="pl-PL"/>
        </w:rPr>
      </w:pPr>
      <w:r>
        <w:rPr>
          <w:noProof/>
          <w:lang w:val="pl-PL" w:eastAsia="pl-PL"/>
        </w:rPr>
        <w:drawing>
          <wp:anchor distT="0" distB="0" distL="114300" distR="114300" simplePos="0" relativeHeight="251658240" behindDoc="0" locked="0" layoutInCell="1" allowOverlap="1" wp14:anchorId="22006A24" wp14:editId="04F49BD5">
            <wp:simplePos x="0" y="0"/>
            <wp:positionH relativeFrom="margin">
              <wp:posOffset>675640</wp:posOffset>
            </wp:positionH>
            <wp:positionV relativeFrom="margin">
              <wp:posOffset>3341370</wp:posOffset>
            </wp:positionV>
            <wp:extent cx="4770000" cy="4856400"/>
            <wp:effectExtent l="0" t="0" r="0" b="190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 ARTISTIC_D.T2.1.5 Warsztat_Networking_07.05.2019_P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0000" cy="4856400"/>
                    </a:xfrm>
                    <a:prstGeom prst="rect">
                      <a:avLst/>
                    </a:prstGeom>
                  </pic:spPr>
                </pic:pic>
              </a:graphicData>
            </a:graphic>
            <wp14:sizeRelH relativeFrom="margin">
              <wp14:pctWidth>0</wp14:pctWidth>
            </wp14:sizeRelH>
            <wp14:sizeRelV relativeFrom="margin">
              <wp14:pctHeight>0</wp14:pctHeight>
            </wp14:sizeRelV>
          </wp:anchor>
        </w:drawing>
      </w:r>
      <w:r w:rsidR="00BC150A">
        <w:br w:type="page"/>
      </w:r>
    </w:p>
    <w:sdt>
      <w:sdtPr>
        <w:rPr>
          <w:rFonts w:ascii="Times New Roman" w:eastAsia="Times New Roman" w:hAnsi="Times New Roman" w:cs="Times New Roman"/>
          <w:b w:val="0"/>
          <w:bCs w:val="0"/>
          <w:color w:val="auto"/>
          <w:sz w:val="20"/>
          <w:szCs w:val="20"/>
          <w:lang w:val="pl-PL" w:eastAsia="en-US"/>
        </w:rPr>
        <w:id w:val="985588942"/>
        <w:docPartObj>
          <w:docPartGallery w:val="Table of Contents"/>
          <w:docPartUnique/>
        </w:docPartObj>
      </w:sdtPr>
      <w:sdtEndPr>
        <w:rPr>
          <w:lang w:val="de-AT"/>
        </w:rPr>
      </w:sdtEndPr>
      <w:sdtContent>
        <w:p w:rsidR="00BC150A" w:rsidRDefault="005E7276">
          <w:pPr>
            <w:pStyle w:val="Nagwekspisutreci"/>
          </w:pPr>
          <w:r>
            <w:rPr>
              <w:lang w:val="pl-PL"/>
            </w:rPr>
            <w:t>Content</w:t>
          </w:r>
        </w:p>
        <w:p w:rsidR="00BC150A" w:rsidRDefault="00BC150A" w:rsidP="006608B6">
          <w:pPr>
            <w:pStyle w:val="Spistreci2"/>
            <w:rPr>
              <w:rFonts w:eastAsiaTheme="minorEastAsia" w:cstheme="minorBidi"/>
              <w:noProof/>
              <w:sz w:val="22"/>
              <w:szCs w:val="22"/>
              <w:lang w:val="pl-PL" w:eastAsia="pl-PL"/>
            </w:rPr>
          </w:pPr>
          <w:r>
            <w:fldChar w:fldCharType="begin"/>
          </w:r>
          <w:r>
            <w:instrText xml:space="preserve"> TOC \o "1-3" \h \z \u </w:instrText>
          </w:r>
          <w:r>
            <w:fldChar w:fldCharType="separate"/>
          </w:r>
          <w:hyperlink w:anchor="_Toc533415981" w:history="1">
            <w:r w:rsidR="005E7276">
              <w:rPr>
                <w:rStyle w:val="Hipercze"/>
                <w:noProof/>
              </w:rPr>
              <w:t>Introduction</w:t>
            </w:r>
            <w:r>
              <w:rPr>
                <w:noProof/>
                <w:webHidden/>
              </w:rPr>
              <w:tab/>
            </w:r>
            <w:r>
              <w:rPr>
                <w:noProof/>
                <w:webHidden/>
              </w:rPr>
              <w:fldChar w:fldCharType="begin"/>
            </w:r>
            <w:r>
              <w:rPr>
                <w:noProof/>
                <w:webHidden/>
              </w:rPr>
              <w:instrText xml:space="preserve"> PAGEREF _Toc533415981 \h </w:instrText>
            </w:r>
            <w:r>
              <w:rPr>
                <w:noProof/>
                <w:webHidden/>
              </w:rPr>
            </w:r>
            <w:r>
              <w:rPr>
                <w:noProof/>
                <w:webHidden/>
              </w:rPr>
              <w:fldChar w:fldCharType="separate"/>
            </w:r>
            <w:r w:rsidR="001D673D">
              <w:rPr>
                <w:noProof/>
                <w:webHidden/>
              </w:rPr>
              <w:t>3</w:t>
            </w:r>
            <w:r>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2" w:history="1">
            <w:r w:rsidR="00BC150A" w:rsidRPr="005F2FD6">
              <w:rPr>
                <w:rStyle w:val="Hipercze"/>
                <w:noProof/>
              </w:rPr>
              <w:t>A.</w:t>
            </w:r>
            <w:r w:rsidR="00BC150A">
              <w:rPr>
                <w:rFonts w:eastAsiaTheme="minorEastAsia" w:cstheme="minorBidi"/>
                <w:noProof/>
                <w:sz w:val="22"/>
                <w:szCs w:val="22"/>
                <w:lang w:val="pl-PL" w:eastAsia="pl-PL"/>
              </w:rPr>
              <w:tab/>
            </w:r>
            <w:r w:rsidR="005E7276">
              <w:rPr>
                <w:rStyle w:val="Hipercze"/>
                <w:noProof/>
              </w:rPr>
              <w:t>Basic introduction</w:t>
            </w:r>
            <w:r w:rsidR="00BC150A">
              <w:rPr>
                <w:noProof/>
                <w:webHidden/>
              </w:rPr>
              <w:tab/>
            </w:r>
            <w:r w:rsidR="00BC150A">
              <w:rPr>
                <w:noProof/>
                <w:webHidden/>
              </w:rPr>
              <w:fldChar w:fldCharType="begin"/>
            </w:r>
            <w:r w:rsidR="00BC150A">
              <w:rPr>
                <w:noProof/>
                <w:webHidden/>
              </w:rPr>
              <w:instrText xml:space="preserve"> PAGEREF _Toc533415982 \h </w:instrText>
            </w:r>
            <w:r w:rsidR="00BC150A">
              <w:rPr>
                <w:noProof/>
                <w:webHidden/>
              </w:rPr>
            </w:r>
            <w:r w:rsidR="00BC150A">
              <w:rPr>
                <w:noProof/>
                <w:webHidden/>
              </w:rPr>
              <w:fldChar w:fldCharType="separate"/>
            </w:r>
            <w:r w:rsidR="001D673D">
              <w:rPr>
                <w:noProof/>
                <w:webHidden/>
              </w:rPr>
              <w:t>4</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3" w:history="1">
            <w:r w:rsidR="005E7276">
              <w:rPr>
                <w:rStyle w:val="Hipercze"/>
                <w:noProof/>
              </w:rPr>
              <w:t>1. Why</w:t>
            </w:r>
            <w:r w:rsidR="00BC150A" w:rsidRPr="005F2FD6">
              <w:rPr>
                <w:rStyle w:val="Hipercze"/>
                <w:noProof/>
              </w:rPr>
              <w:t xml:space="preserve"> networking</w:t>
            </w:r>
            <w:r w:rsidR="005E7276">
              <w:rPr>
                <w:rStyle w:val="Hipercze"/>
                <w:noProof/>
              </w:rPr>
              <w:t>?</w:t>
            </w:r>
            <w:r w:rsidR="00BC150A">
              <w:rPr>
                <w:noProof/>
                <w:webHidden/>
              </w:rPr>
              <w:tab/>
            </w:r>
            <w:r w:rsidR="00BC150A">
              <w:rPr>
                <w:noProof/>
                <w:webHidden/>
              </w:rPr>
              <w:fldChar w:fldCharType="begin"/>
            </w:r>
            <w:r w:rsidR="00BC150A">
              <w:rPr>
                <w:noProof/>
                <w:webHidden/>
              </w:rPr>
              <w:instrText xml:space="preserve"> PAGEREF _Toc533415983 \h </w:instrText>
            </w:r>
            <w:r w:rsidR="00BC150A">
              <w:rPr>
                <w:noProof/>
                <w:webHidden/>
              </w:rPr>
            </w:r>
            <w:r w:rsidR="00BC150A">
              <w:rPr>
                <w:noProof/>
                <w:webHidden/>
              </w:rPr>
              <w:fldChar w:fldCharType="separate"/>
            </w:r>
            <w:r w:rsidR="001D673D">
              <w:rPr>
                <w:noProof/>
                <w:webHidden/>
              </w:rPr>
              <w:t>4</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4" w:history="1">
            <w:r w:rsidR="00BC150A" w:rsidRPr="005F2FD6">
              <w:rPr>
                <w:rStyle w:val="Hipercze"/>
                <w:noProof/>
              </w:rPr>
              <w:t xml:space="preserve">2. </w:t>
            </w:r>
            <w:r w:rsidR="005E7276">
              <w:rPr>
                <w:rStyle w:val="tlid-translation"/>
                <w:lang w:val="en"/>
              </w:rPr>
              <w:t>Building of a business contact network</w:t>
            </w:r>
            <w:r w:rsidR="00BC150A">
              <w:rPr>
                <w:noProof/>
                <w:webHidden/>
              </w:rPr>
              <w:tab/>
            </w:r>
            <w:r w:rsidR="00BC150A">
              <w:rPr>
                <w:noProof/>
                <w:webHidden/>
              </w:rPr>
              <w:fldChar w:fldCharType="begin"/>
            </w:r>
            <w:r w:rsidR="00BC150A">
              <w:rPr>
                <w:noProof/>
                <w:webHidden/>
              </w:rPr>
              <w:instrText xml:space="preserve"> PAGEREF _Toc533415984 \h </w:instrText>
            </w:r>
            <w:r w:rsidR="00BC150A">
              <w:rPr>
                <w:noProof/>
                <w:webHidden/>
              </w:rPr>
            </w:r>
            <w:r w:rsidR="00BC150A">
              <w:rPr>
                <w:noProof/>
                <w:webHidden/>
              </w:rPr>
              <w:fldChar w:fldCharType="separate"/>
            </w:r>
            <w:r w:rsidR="001D673D">
              <w:rPr>
                <w:noProof/>
                <w:webHidden/>
              </w:rPr>
              <w:t>7</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5" w:history="1">
            <w:r w:rsidR="00BC150A" w:rsidRPr="005F2FD6">
              <w:rPr>
                <w:rStyle w:val="Hipercze"/>
                <w:noProof/>
              </w:rPr>
              <w:t xml:space="preserve">3. </w:t>
            </w:r>
            <w:r w:rsidR="000A532F">
              <w:rPr>
                <w:rStyle w:val="Hipercze"/>
                <w:noProof/>
              </w:rPr>
              <w:t>Taking care of contacts</w:t>
            </w:r>
            <w:r w:rsidR="00BC150A">
              <w:rPr>
                <w:noProof/>
                <w:webHidden/>
              </w:rPr>
              <w:tab/>
            </w:r>
            <w:r w:rsidR="00BC150A">
              <w:rPr>
                <w:noProof/>
                <w:webHidden/>
              </w:rPr>
              <w:fldChar w:fldCharType="begin"/>
            </w:r>
            <w:r w:rsidR="00BC150A">
              <w:rPr>
                <w:noProof/>
                <w:webHidden/>
              </w:rPr>
              <w:instrText xml:space="preserve"> PAGEREF _Toc533415985 \h </w:instrText>
            </w:r>
            <w:r w:rsidR="00BC150A">
              <w:rPr>
                <w:noProof/>
                <w:webHidden/>
              </w:rPr>
            </w:r>
            <w:r w:rsidR="00BC150A">
              <w:rPr>
                <w:noProof/>
                <w:webHidden/>
              </w:rPr>
              <w:fldChar w:fldCharType="separate"/>
            </w:r>
            <w:r w:rsidR="001D673D">
              <w:rPr>
                <w:noProof/>
                <w:webHidden/>
              </w:rPr>
              <w:t>9</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6" w:history="1">
            <w:r w:rsidR="00BC150A" w:rsidRPr="005F2FD6">
              <w:rPr>
                <w:rStyle w:val="Hipercze"/>
                <w:noProof/>
              </w:rPr>
              <w:t>B.</w:t>
            </w:r>
            <w:r w:rsidR="00BC150A">
              <w:rPr>
                <w:rFonts w:eastAsiaTheme="minorEastAsia" w:cstheme="minorBidi"/>
                <w:noProof/>
                <w:sz w:val="22"/>
                <w:szCs w:val="22"/>
                <w:lang w:val="pl-PL" w:eastAsia="pl-PL"/>
              </w:rPr>
              <w:tab/>
            </w:r>
            <w:r w:rsidR="005E7276">
              <w:rPr>
                <w:rStyle w:val="Hipercze"/>
                <w:noProof/>
              </w:rPr>
              <w:t>More details</w:t>
            </w:r>
            <w:r w:rsidR="00BC150A">
              <w:rPr>
                <w:noProof/>
                <w:webHidden/>
              </w:rPr>
              <w:tab/>
            </w:r>
            <w:r w:rsidR="00BC150A">
              <w:rPr>
                <w:noProof/>
                <w:webHidden/>
              </w:rPr>
              <w:fldChar w:fldCharType="begin"/>
            </w:r>
            <w:r w:rsidR="00BC150A">
              <w:rPr>
                <w:noProof/>
                <w:webHidden/>
              </w:rPr>
              <w:instrText xml:space="preserve"> PAGEREF _Toc533415986 \h </w:instrText>
            </w:r>
            <w:r w:rsidR="00BC150A">
              <w:rPr>
                <w:noProof/>
                <w:webHidden/>
              </w:rPr>
            </w:r>
            <w:r w:rsidR="00BC150A">
              <w:rPr>
                <w:noProof/>
                <w:webHidden/>
              </w:rPr>
              <w:fldChar w:fldCharType="separate"/>
            </w:r>
            <w:r w:rsidR="001D673D">
              <w:rPr>
                <w:noProof/>
                <w:webHidden/>
              </w:rPr>
              <w:t>11</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7" w:history="1">
            <w:r w:rsidR="00BC150A" w:rsidRPr="005F2FD6">
              <w:rPr>
                <w:rStyle w:val="Hipercze"/>
                <w:noProof/>
              </w:rPr>
              <w:t>1. Crowdfunding</w:t>
            </w:r>
            <w:r w:rsidR="00BC150A">
              <w:rPr>
                <w:noProof/>
                <w:webHidden/>
              </w:rPr>
              <w:tab/>
            </w:r>
            <w:r w:rsidR="00BC150A">
              <w:rPr>
                <w:noProof/>
                <w:webHidden/>
              </w:rPr>
              <w:fldChar w:fldCharType="begin"/>
            </w:r>
            <w:r w:rsidR="00BC150A">
              <w:rPr>
                <w:noProof/>
                <w:webHidden/>
              </w:rPr>
              <w:instrText xml:space="preserve"> PAGEREF _Toc533415987 \h </w:instrText>
            </w:r>
            <w:r w:rsidR="00BC150A">
              <w:rPr>
                <w:noProof/>
                <w:webHidden/>
              </w:rPr>
            </w:r>
            <w:r w:rsidR="00BC150A">
              <w:rPr>
                <w:noProof/>
                <w:webHidden/>
              </w:rPr>
              <w:fldChar w:fldCharType="separate"/>
            </w:r>
            <w:r w:rsidR="001D673D">
              <w:rPr>
                <w:noProof/>
                <w:webHidden/>
              </w:rPr>
              <w:t>11</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8" w:history="1">
            <w:r w:rsidR="005E7276">
              <w:rPr>
                <w:rStyle w:val="Hipercze"/>
                <w:noProof/>
              </w:rPr>
              <w:t xml:space="preserve">2. </w:t>
            </w:r>
            <w:r w:rsidR="00245AAC">
              <w:rPr>
                <w:rStyle w:val="Hipercze"/>
                <w:noProof/>
              </w:rPr>
              <w:t>Platform selection</w:t>
            </w:r>
            <w:r w:rsidR="00BC150A">
              <w:rPr>
                <w:noProof/>
                <w:webHidden/>
              </w:rPr>
              <w:tab/>
            </w:r>
            <w:r w:rsidR="00BC150A">
              <w:rPr>
                <w:noProof/>
                <w:webHidden/>
              </w:rPr>
              <w:fldChar w:fldCharType="begin"/>
            </w:r>
            <w:r w:rsidR="00BC150A">
              <w:rPr>
                <w:noProof/>
                <w:webHidden/>
              </w:rPr>
              <w:instrText xml:space="preserve"> PAGEREF _Toc533415988 \h </w:instrText>
            </w:r>
            <w:r w:rsidR="00BC150A">
              <w:rPr>
                <w:noProof/>
                <w:webHidden/>
              </w:rPr>
            </w:r>
            <w:r w:rsidR="00BC150A">
              <w:rPr>
                <w:noProof/>
                <w:webHidden/>
              </w:rPr>
              <w:fldChar w:fldCharType="separate"/>
            </w:r>
            <w:r w:rsidR="001D673D">
              <w:rPr>
                <w:noProof/>
                <w:webHidden/>
              </w:rPr>
              <w:t>12</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89" w:history="1">
            <w:r w:rsidR="005E7276">
              <w:rPr>
                <w:rStyle w:val="Hipercze"/>
                <w:noProof/>
                <w:lang w:val="pl-PL"/>
              </w:rPr>
              <w:t>3. Financing methods</w:t>
            </w:r>
            <w:r w:rsidR="00BC150A">
              <w:rPr>
                <w:noProof/>
                <w:webHidden/>
              </w:rPr>
              <w:tab/>
            </w:r>
            <w:r w:rsidR="00BC150A">
              <w:rPr>
                <w:noProof/>
                <w:webHidden/>
              </w:rPr>
              <w:fldChar w:fldCharType="begin"/>
            </w:r>
            <w:r w:rsidR="00BC150A">
              <w:rPr>
                <w:noProof/>
                <w:webHidden/>
              </w:rPr>
              <w:instrText xml:space="preserve"> PAGEREF _Toc533415989 \h </w:instrText>
            </w:r>
            <w:r w:rsidR="00BC150A">
              <w:rPr>
                <w:noProof/>
                <w:webHidden/>
              </w:rPr>
            </w:r>
            <w:r w:rsidR="00BC150A">
              <w:rPr>
                <w:noProof/>
                <w:webHidden/>
              </w:rPr>
              <w:fldChar w:fldCharType="separate"/>
            </w:r>
            <w:r w:rsidR="001D673D">
              <w:rPr>
                <w:noProof/>
                <w:webHidden/>
              </w:rPr>
              <w:t>13</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90" w:history="1">
            <w:r w:rsidR="005E7276">
              <w:rPr>
                <w:rStyle w:val="Hipercze"/>
                <w:noProof/>
              </w:rPr>
              <w:t>4. Taxes</w:t>
            </w:r>
            <w:r w:rsidR="00BC150A">
              <w:rPr>
                <w:noProof/>
                <w:webHidden/>
              </w:rPr>
              <w:tab/>
            </w:r>
            <w:r w:rsidR="00BC150A">
              <w:rPr>
                <w:noProof/>
                <w:webHidden/>
              </w:rPr>
              <w:fldChar w:fldCharType="begin"/>
            </w:r>
            <w:r w:rsidR="00BC150A">
              <w:rPr>
                <w:noProof/>
                <w:webHidden/>
              </w:rPr>
              <w:instrText xml:space="preserve"> PAGEREF _Toc533415990 \h </w:instrText>
            </w:r>
            <w:r w:rsidR="00BC150A">
              <w:rPr>
                <w:noProof/>
                <w:webHidden/>
              </w:rPr>
            </w:r>
            <w:r w:rsidR="00BC150A">
              <w:rPr>
                <w:noProof/>
                <w:webHidden/>
              </w:rPr>
              <w:fldChar w:fldCharType="separate"/>
            </w:r>
            <w:r w:rsidR="001D673D">
              <w:rPr>
                <w:noProof/>
                <w:webHidden/>
              </w:rPr>
              <w:t>14</w:t>
            </w:r>
            <w:r w:rsidR="00BC150A">
              <w:rPr>
                <w:noProof/>
                <w:webHidden/>
              </w:rPr>
              <w:fldChar w:fldCharType="end"/>
            </w:r>
          </w:hyperlink>
        </w:p>
        <w:p w:rsidR="00BC150A" w:rsidRDefault="00915AF7" w:rsidP="006608B6">
          <w:pPr>
            <w:pStyle w:val="Spistreci2"/>
            <w:rPr>
              <w:rFonts w:eastAsiaTheme="minorEastAsia" w:cstheme="minorBidi"/>
              <w:noProof/>
              <w:sz w:val="22"/>
              <w:szCs w:val="22"/>
              <w:lang w:val="pl-PL" w:eastAsia="pl-PL"/>
            </w:rPr>
          </w:pPr>
          <w:hyperlink w:anchor="_Toc533415991" w:history="1">
            <w:r w:rsidR="005E7276">
              <w:rPr>
                <w:rStyle w:val="Hipercze"/>
                <w:noProof/>
              </w:rPr>
              <w:t>Bibliography</w:t>
            </w:r>
            <w:r w:rsidR="00BC150A">
              <w:rPr>
                <w:noProof/>
                <w:webHidden/>
              </w:rPr>
              <w:tab/>
            </w:r>
            <w:r w:rsidR="00BC150A">
              <w:rPr>
                <w:noProof/>
                <w:webHidden/>
              </w:rPr>
              <w:fldChar w:fldCharType="begin"/>
            </w:r>
            <w:r w:rsidR="00BC150A">
              <w:rPr>
                <w:noProof/>
                <w:webHidden/>
              </w:rPr>
              <w:instrText xml:space="preserve"> PAGEREF _Toc533415991 \h </w:instrText>
            </w:r>
            <w:r w:rsidR="00BC150A">
              <w:rPr>
                <w:noProof/>
                <w:webHidden/>
              </w:rPr>
            </w:r>
            <w:r w:rsidR="00BC150A">
              <w:rPr>
                <w:noProof/>
                <w:webHidden/>
              </w:rPr>
              <w:fldChar w:fldCharType="separate"/>
            </w:r>
            <w:r w:rsidR="001D673D">
              <w:rPr>
                <w:noProof/>
                <w:webHidden/>
              </w:rPr>
              <w:t>16</w:t>
            </w:r>
            <w:r w:rsidR="00BC150A">
              <w:rPr>
                <w:noProof/>
                <w:webHidden/>
              </w:rPr>
              <w:fldChar w:fldCharType="end"/>
            </w:r>
          </w:hyperlink>
        </w:p>
        <w:p w:rsidR="00BC150A" w:rsidRDefault="00BC150A">
          <w:r>
            <w:rPr>
              <w:b/>
              <w:bCs/>
            </w:rPr>
            <w:fldChar w:fldCharType="end"/>
          </w:r>
        </w:p>
      </w:sdtContent>
    </w:sdt>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4C7AA1" w:rsidRDefault="004C7AA1" w:rsidP="00F24FC4">
      <w:pPr>
        <w:pStyle w:val="CE-StandardText"/>
      </w:pPr>
    </w:p>
    <w:p w:rsidR="002E129F" w:rsidRDefault="002E129F" w:rsidP="00F24FC4">
      <w:pPr>
        <w:pStyle w:val="CE-StandardText"/>
      </w:pPr>
      <w:r>
        <w:br w:type="page"/>
      </w:r>
    </w:p>
    <w:p w:rsidR="00E00FF8" w:rsidRPr="00ED23D0" w:rsidRDefault="005E7276" w:rsidP="00FA0661">
      <w:pPr>
        <w:pStyle w:val="CE-Headline1"/>
        <w:numPr>
          <w:ilvl w:val="0"/>
          <w:numId w:val="0"/>
        </w:numPr>
        <w:rPr>
          <w:lang w:val="en-US"/>
        </w:rPr>
      </w:pPr>
      <w:r w:rsidRPr="00ED23D0">
        <w:rPr>
          <w:lang w:val="en-US"/>
        </w:rPr>
        <w:lastRenderedPageBreak/>
        <w:t>Introduction</w:t>
      </w:r>
    </w:p>
    <w:p w:rsidR="00ED23D0" w:rsidRDefault="00ED23D0" w:rsidP="00B04A53">
      <w:pPr>
        <w:pStyle w:val="CE-StandardText"/>
        <w:ind w:left="993"/>
        <w:rPr>
          <w:rStyle w:val="tlid-translation"/>
          <w:lang w:val="en"/>
        </w:rPr>
      </w:pPr>
      <w:r>
        <w:rPr>
          <w:rStyle w:val="tlid-translation"/>
          <w:lang w:val="en"/>
        </w:rPr>
        <w:t>Business activities don't happen in a vacuum space. They are always based on the relationship between the person who has something to offer and the client. Intuition says that the more contacts the seller has, the easier it is for him to sell his product. This is not just about contacts with current customers, because they do not always need to buy that product. The idea is to "be around" when the customer wants to contact us. Entrepreneurs constantly monitor opportunities with their suppliers. The perfect situation is when the relationship is good enough that the supplier himself informs the entrepreneur about the opportunity. Caring for and developing such relationships is often the key to business development. In this case, as an example we may present the situation from the professional services market:</w:t>
      </w:r>
    </w:p>
    <w:p w:rsidR="00ED23D0" w:rsidRDefault="00ED23D0" w:rsidP="00B04A53">
      <w:pPr>
        <w:pStyle w:val="CE-StandardText"/>
        <w:ind w:left="1560"/>
        <w:rPr>
          <w:rStyle w:val="tlid-translation"/>
          <w:i/>
          <w:lang w:val="en"/>
        </w:rPr>
      </w:pPr>
      <w:r w:rsidRPr="00ED23D0">
        <w:rPr>
          <w:rStyle w:val="tlid-translation"/>
          <w:i/>
          <w:lang w:val="en"/>
        </w:rPr>
        <w:t xml:space="preserve">My </w:t>
      </w:r>
      <w:r>
        <w:rPr>
          <w:rStyle w:val="tlid-translation"/>
          <w:i/>
          <w:lang w:val="en"/>
        </w:rPr>
        <w:t xml:space="preserve">college friend </w:t>
      </w:r>
      <w:r w:rsidRPr="00ED23D0">
        <w:rPr>
          <w:rStyle w:val="tlid-translation"/>
          <w:i/>
          <w:lang w:val="en"/>
        </w:rPr>
        <w:t>started w</w:t>
      </w:r>
      <w:r>
        <w:rPr>
          <w:rStyle w:val="tlid-translation"/>
          <w:i/>
          <w:lang w:val="en"/>
        </w:rPr>
        <w:t>orking as a representative of a company working in the area of  investment and insurance</w:t>
      </w:r>
      <w:r w:rsidRPr="00ED23D0">
        <w:rPr>
          <w:rStyle w:val="tlid-translation"/>
          <w:i/>
          <w:lang w:val="en"/>
        </w:rPr>
        <w:t xml:space="preserve">. This is a very difficult </w:t>
      </w:r>
      <w:r>
        <w:rPr>
          <w:rStyle w:val="tlid-translation"/>
          <w:i/>
          <w:lang w:val="en"/>
        </w:rPr>
        <w:t xml:space="preserve">type of </w:t>
      </w:r>
      <w:r w:rsidRPr="00ED23D0">
        <w:rPr>
          <w:rStyle w:val="tlid-translation"/>
          <w:i/>
          <w:lang w:val="en"/>
        </w:rPr>
        <w:t xml:space="preserve">market, especially for young </w:t>
      </w:r>
      <w:r>
        <w:rPr>
          <w:rStyle w:val="tlid-translation"/>
          <w:i/>
          <w:lang w:val="en"/>
        </w:rPr>
        <w:t>people, who often do not gain the</w:t>
      </w:r>
      <w:r w:rsidRPr="00ED23D0">
        <w:rPr>
          <w:rStyle w:val="tlid-translation"/>
          <w:i/>
          <w:lang w:val="en"/>
        </w:rPr>
        <w:t xml:space="preserve"> trust as a life and financial adviser due to the inexperienced person's appearance. In addition, I pe</w:t>
      </w:r>
      <w:r>
        <w:rPr>
          <w:rStyle w:val="tlid-translation"/>
          <w:i/>
          <w:lang w:val="en"/>
        </w:rPr>
        <w:t>rceived my friend that he is just out of step</w:t>
      </w:r>
      <w:r w:rsidRPr="00ED23D0">
        <w:rPr>
          <w:rStyle w:val="tlid-translation"/>
          <w:i/>
          <w:lang w:val="en"/>
        </w:rPr>
        <w:t xml:space="preserve">, unable to </w:t>
      </w:r>
      <w:r w:rsidR="00EE6861">
        <w:rPr>
          <w:rStyle w:val="tlid-translation"/>
          <w:i/>
          <w:lang w:val="en"/>
        </w:rPr>
        <w:t>be convincing</w:t>
      </w:r>
      <w:r w:rsidRPr="00ED23D0">
        <w:rPr>
          <w:rStyle w:val="tlid-translation"/>
          <w:i/>
          <w:lang w:val="en"/>
        </w:rPr>
        <w:t>. I also thought he was too honest for the industry I had the idea of getting money from people by "pushing risky products."</w:t>
      </w:r>
    </w:p>
    <w:p w:rsidR="00EE6861" w:rsidRDefault="00EE6861" w:rsidP="00B04A53">
      <w:pPr>
        <w:pStyle w:val="CE-StandardText"/>
        <w:ind w:left="1560"/>
        <w:rPr>
          <w:rStyle w:val="tlid-translation"/>
          <w:i/>
          <w:lang w:val="en"/>
        </w:rPr>
      </w:pPr>
      <w:r w:rsidRPr="00742FBC">
        <w:rPr>
          <w:rStyle w:val="tlid-translation"/>
          <w:i/>
          <w:lang w:val="en"/>
        </w:rPr>
        <w:t>Few years later, I met him and we talked about his w</w:t>
      </w:r>
      <w:r w:rsidR="008D6537">
        <w:rPr>
          <w:rStyle w:val="tlid-translation"/>
          <w:i/>
          <w:lang w:val="en"/>
        </w:rPr>
        <w:t>ork. I suggested him that it is</w:t>
      </w:r>
      <w:r w:rsidR="008D6537">
        <w:rPr>
          <w:rStyle w:val="tlid-translation"/>
          <w:i/>
        </w:rPr>
        <w:t> </w:t>
      </w:r>
      <w:r w:rsidRPr="00742FBC">
        <w:rPr>
          <w:rStyle w:val="tlid-translation"/>
          <w:i/>
          <w:lang w:val="en"/>
        </w:rPr>
        <w:t xml:space="preserve">quite hard piece of bread to walk around people and convince them to spend money on various investment products, especially if they are not much interested in it. He told me that this has not been the case for a long time. At this point, </w:t>
      </w:r>
      <w:r w:rsidR="00742FBC" w:rsidRPr="00742FBC">
        <w:rPr>
          <w:rStyle w:val="tlid-translation"/>
          <w:i/>
          <w:lang w:val="en"/>
        </w:rPr>
        <w:t xml:space="preserve">he was just </w:t>
      </w:r>
      <w:r w:rsidRPr="00742FBC">
        <w:rPr>
          <w:rStyle w:val="tlid-translation"/>
          <w:i/>
          <w:lang w:val="en"/>
        </w:rPr>
        <w:t>coming to work only thinking of who to call with a proposal</w:t>
      </w:r>
      <w:r w:rsidR="00742FBC" w:rsidRPr="00742FBC">
        <w:rPr>
          <w:rStyle w:val="tlid-translation"/>
          <w:i/>
          <w:lang w:val="en"/>
        </w:rPr>
        <w:t xml:space="preserve"> to buy the product</w:t>
      </w:r>
      <w:r w:rsidRPr="00742FBC">
        <w:rPr>
          <w:rStyle w:val="tlid-translation"/>
          <w:i/>
          <w:lang w:val="en"/>
        </w:rPr>
        <w:t xml:space="preserve">. Due to his integrity, </w:t>
      </w:r>
      <w:r w:rsidR="00742FBC" w:rsidRPr="00742FBC">
        <w:rPr>
          <w:rStyle w:val="tlid-translation"/>
          <w:i/>
          <w:lang w:val="en"/>
        </w:rPr>
        <w:t xml:space="preserve">now </w:t>
      </w:r>
      <w:r w:rsidRPr="00742FBC">
        <w:rPr>
          <w:rStyle w:val="tlid-translation"/>
          <w:i/>
          <w:lang w:val="en"/>
        </w:rPr>
        <w:t>he is often recommended. It is mainly in</w:t>
      </w:r>
      <w:r w:rsidR="00742FBC" w:rsidRPr="00742FBC">
        <w:rPr>
          <w:rStyle w:val="tlid-translation"/>
          <w:i/>
          <w:lang w:val="en"/>
        </w:rPr>
        <w:t>fluenced by the fact that on his</w:t>
      </w:r>
      <w:r w:rsidRPr="00742FBC">
        <w:rPr>
          <w:rStyle w:val="tlid-translation"/>
          <w:i/>
          <w:lang w:val="en"/>
        </w:rPr>
        <w:t xml:space="preserve"> own initiative</w:t>
      </w:r>
      <w:r w:rsidR="00742FBC" w:rsidRPr="00742FBC">
        <w:rPr>
          <w:rStyle w:val="tlid-translation"/>
          <w:i/>
          <w:lang w:val="en"/>
        </w:rPr>
        <w:t xml:space="preserve"> he</w:t>
      </w:r>
      <w:r w:rsidRPr="00742FBC">
        <w:rPr>
          <w:rStyle w:val="tlid-translation"/>
          <w:i/>
          <w:lang w:val="en"/>
        </w:rPr>
        <w:t xml:space="preserve"> sends </w:t>
      </w:r>
      <w:r w:rsidR="00742FBC" w:rsidRPr="00742FBC">
        <w:rPr>
          <w:rStyle w:val="tlid-translation"/>
          <w:i/>
          <w:lang w:val="en"/>
        </w:rPr>
        <w:t xml:space="preserve">to </w:t>
      </w:r>
      <w:r w:rsidRPr="00742FBC">
        <w:rPr>
          <w:rStyle w:val="tlid-translation"/>
          <w:i/>
          <w:lang w:val="en"/>
        </w:rPr>
        <w:t xml:space="preserve">clients </w:t>
      </w:r>
      <w:r w:rsidR="00742FBC" w:rsidRPr="00742FBC">
        <w:rPr>
          <w:rStyle w:val="tlid-translation"/>
          <w:i/>
          <w:lang w:val="en"/>
        </w:rPr>
        <w:t xml:space="preserve">some </w:t>
      </w:r>
      <w:r w:rsidRPr="00742FBC">
        <w:rPr>
          <w:rStyle w:val="tlid-translation"/>
          <w:i/>
          <w:lang w:val="en"/>
        </w:rPr>
        <w:t>various instructions, even if th</w:t>
      </w:r>
      <w:r w:rsidR="00742FBC" w:rsidRPr="00742FBC">
        <w:rPr>
          <w:rStyle w:val="tlid-translation"/>
          <w:i/>
          <w:lang w:val="en"/>
        </w:rPr>
        <w:t xml:space="preserve">e contract does not provide </w:t>
      </w:r>
      <w:r w:rsidRPr="00742FBC">
        <w:rPr>
          <w:rStyle w:val="tlid-translation"/>
          <w:i/>
          <w:lang w:val="en"/>
        </w:rPr>
        <w:t>it. In this way, he m</w:t>
      </w:r>
      <w:r w:rsidR="00742FBC" w:rsidRPr="00742FBC">
        <w:rPr>
          <w:rStyle w:val="tlid-translation"/>
          <w:i/>
          <w:lang w:val="en"/>
        </w:rPr>
        <w:t>aintains contact and takes care of</w:t>
      </w:r>
      <w:r w:rsidRPr="00742FBC">
        <w:rPr>
          <w:rStyle w:val="tlid-translation"/>
          <w:i/>
          <w:lang w:val="en"/>
        </w:rPr>
        <w:t xml:space="preserve"> them. Most of his conversations are with people who want to invest and insure themselves, and thus end up signing contracts. All thanks to honest gaining trust and new contacts from clients.</w:t>
      </w:r>
    </w:p>
    <w:p w:rsidR="00742FBC" w:rsidRPr="00742FBC" w:rsidRDefault="00664310" w:rsidP="00B04A53">
      <w:pPr>
        <w:pStyle w:val="CE-StandardText"/>
        <w:ind w:left="993"/>
        <w:rPr>
          <w:rStyle w:val="tlid-translation"/>
          <w:i/>
          <w:lang w:val="en"/>
        </w:rPr>
      </w:pPr>
      <w:r>
        <w:rPr>
          <w:rStyle w:val="tlid-translation"/>
          <w:lang w:val="en"/>
        </w:rPr>
        <w:t>That</w:t>
      </w:r>
      <w:r w:rsidR="00742FBC">
        <w:rPr>
          <w:rStyle w:val="tlid-translation"/>
          <w:lang w:val="en"/>
        </w:rPr>
        <w:t xml:space="preserve"> simple story shows the power of networking. A</w:t>
      </w:r>
      <w:r>
        <w:rPr>
          <w:rStyle w:val="tlid-translation"/>
          <w:lang w:val="en"/>
        </w:rPr>
        <w:t xml:space="preserve"> large part of the hero’s</w:t>
      </w:r>
      <w:r w:rsidR="00742FBC">
        <w:rPr>
          <w:rStyle w:val="tlid-translation"/>
          <w:lang w:val="en"/>
        </w:rPr>
        <w:t xml:space="preserve"> efforts were absorbed in developing relationships and contacts that he made the basis for the development of his business. </w:t>
      </w:r>
      <w:r w:rsidR="00742FBC" w:rsidRPr="00664310">
        <w:rPr>
          <w:rStyle w:val="tlid-translation"/>
          <w:i/>
          <w:lang w:val="en"/>
        </w:rPr>
        <w:t>Networking is nothing more than 'establishing contacts and maintaining positive relationships in order to exchange information and mutual support in the professional sphere. Networking is the care of acquaintances, so that if necessary one can ask for help to a specific pe</w:t>
      </w:r>
      <w:r w:rsidR="003B701C">
        <w:rPr>
          <w:rStyle w:val="tlid-translation"/>
          <w:i/>
          <w:lang w:val="en"/>
        </w:rPr>
        <w:t>rson who can and wants to help.</w:t>
      </w:r>
      <w:r w:rsidR="00742FBC" w:rsidRPr="00664310">
        <w:rPr>
          <w:rStyle w:val="tlid-translation"/>
          <w:i/>
          <w:lang w:val="en"/>
        </w:rPr>
        <w:t>"</w:t>
      </w:r>
      <w:r w:rsidR="008D6537">
        <w:rPr>
          <w:rStyle w:val="tlid-translation"/>
          <w:i/>
          <w:lang w:val="en"/>
        </w:rPr>
        <w:t xml:space="preserve"> </w:t>
      </w:r>
      <w:r w:rsidR="003B701C">
        <w:rPr>
          <w:rStyle w:val="Odwoanieprzypisudolnego"/>
          <w:i/>
          <w:lang w:val="en"/>
        </w:rPr>
        <w:footnoteReference w:id="2"/>
      </w:r>
      <w:r w:rsidR="00B04A53" w:rsidRPr="00B04A53">
        <w:t xml:space="preserve"> </w:t>
      </w:r>
    </w:p>
    <w:p w:rsidR="00C448DD" w:rsidRDefault="00C448DD">
      <w:pPr>
        <w:spacing w:before="0" w:line="240" w:lineRule="auto"/>
        <w:ind w:left="0" w:right="0"/>
        <w:jc w:val="left"/>
        <w:rPr>
          <w:rFonts w:ascii="Trebuchet MS" w:hAnsi="Trebuchet MS"/>
          <w:b/>
          <w:color w:val="4D4D4E" w:themeColor="text2"/>
          <w:szCs w:val="18"/>
          <w:lang w:val="pl-PL" w:eastAsia="de-AT"/>
        </w:rPr>
      </w:pPr>
      <w:r w:rsidRPr="000B11E3">
        <w:rPr>
          <w:lang w:val="pl-PL"/>
        </w:rPr>
        <w:br w:type="page"/>
      </w:r>
    </w:p>
    <w:p w:rsidR="00FA0661" w:rsidRDefault="00664310" w:rsidP="00FA0661">
      <w:pPr>
        <w:pStyle w:val="CE-HeadlineChapter"/>
      </w:pPr>
      <w:r>
        <w:lastRenderedPageBreak/>
        <w:t>Basic information</w:t>
      </w:r>
    </w:p>
    <w:p w:rsidR="002B55FF" w:rsidRDefault="00664310" w:rsidP="00057965">
      <w:pPr>
        <w:pStyle w:val="CE-Headline1"/>
        <w:numPr>
          <w:ilvl w:val="0"/>
          <w:numId w:val="30"/>
        </w:numPr>
      </w:pPr>
      <w:bookmarkStart w:id="3" w:name="_Toc533415983"/>
      <w:r>
        <w:t>Why</w:t>
      </w:r>
      <w:r w:rsidR="004671DD">
        <w:t xml:space="preserve"> networking</w:t>
      </w:r>
      <w:bookmarkEnd w:id="3"/>
      <w:r>
        <w:t>?</w:t>
      </w:r>
    </w:p>
    <w:p w:rsidR="00B04A53" w:rsidRPr="00742FBC" w:rsidRDefault="00B04A53" w:rsidP="00B04A53">
      <w:pPr>
        <w:pStyle w:val="CE-StandardText"/>
        <w:ind w:left="993" w:right="-1"/>
        <w:rPr>
          <w:rStyle w:val="tlid-translation"/>
          <w:i/>
          <w:lang w:val="en"/>
        </w:rPr>
      </w:pPr>
      <w:r w:rsidRPr="00B04A53">
        <w:rPr>
          <w:rStyle w:val="tlid-translation"/>
          <w:i/>
          <w:lang w:val="en"/>
        </w:rPr>
        <w:t>The strength of networking is difficult to overestimate. When approaching the task of creation of contacts network, it is worth realizing that this will require a great deal of professionalism. If the creator is to be perceived and, above all, recommended as a business partner, then he must demonstrate values that are worth recommending and appreciating. Caring for the client, quality of contacts, cooperation is also taking care of one's own image, competence and professionalism. There is no point in building a business network if you have nothing to offer. On the other hand, many valuable initiatives may get stuck due to the lack of proper fuel, which is gaining an enthusiastic customer or recipient. Networking opens up many possibilities.</w:t>
      </w:r>
    </w:p>
    <w:p w:rsidR="00B04A53" w:rsidRDefault="00B04A53" w:rsidP="00A7791B">
      <w:pPr>
        <w:pStyle w:val="Picturestitle"/>
      </w:pPr>
    </w:p>
    <w:p w:rsidR="00A7791B" w:rsidRDefault="00664310" w:rsidP="00A7791B">
      <w:pPr>
        <w:pStyle w:val="Picturestitle"/>
      </w:pPr>
      <w:r>
        <w:t>Picture</w:t>
      </w:r>
      <w:r w:rsidR="00A7791B" w:rsidRPr="00B927D0">
        <w:t xml:space="preserve"> </w:t>
      </w:r>
      <w:r w:rsidR="00A7791B" w:rsidRPr="00B927D0">
        <w:fldChar w:fldCharType="begin"/>
      </w:r>
      <w:r w:rsidR="00A7791B" w:rsidRPr="00B927D0">
        <w:instrText xml:space="preserve"> SEQ Rysunek \* ARABIC </w:instrText>
      </w:r>
      <w:r w:rsidR="00A7791B" w:rsidRPr="00B927D0">
        <w:fldChar w:fldCharType="separate"/>
      </w:r>
      <w:r w:rsidR="00343005">
        <w:rPr>
          <w:noProof/>
        </w:rPr>
        <w:t>1</w:t>
      </w:r>
      <w:r w:rsidR="00A7791B" w:rsidRPr="00B927D0">
        <w:fldChar w:fldCharType="end"/>
      </w:r>
      <w:r>
        <w:t xml:space="preserve">. The </w:t>
      </w:r>
      <w:proofErr w:type="spellStart"/>
      <w:r>
        <w:t>positive</w:t>
      </w:r>
      <w:proofErr w:type="spellEnd"/>
      <w:r>
        <w:t xml:space="preserve"> </w:t>
      </w:r>
      <w:proofErr w:type="spellStart"/>
      <w:r>
        <w:t>aspects</w:t>
      </w:r>
      <w:proofErr w:type="spellEnd"/>
      <w:r>
        <w:t xml:space="preserve"> of </w:t>
      </w:r>
      <w:proofErr w:type="spellStart"/>
      <w:r>
        <w:t>networking</w:t>
      </w:r>
      <w:proofErr w:type="spellEnd"/>
    </w:p>
    <w:p w:rsidR="00A7791B" w:rsidRDefault="00A7791B" w:rsidP="00A7791B">
      <w:pPr>
        <w:pStyle w:val="Picturestitle"/>
      </w:pPr>
      <w:r>
        <w:rPr>
          <w:noProof/>
          <w:lang w:eastAsia="pl-PL"/>
        </w:rPr>
        <w:drawing>
          <wp:inline distT="0" distB="0" distL="0" distR="0" wp14:anchorId="5B3C0135" wp14:editId="2807294B">
            <wp:extent cx="6038850" cy="2647950"/>
            <wp:effectExtent l="38100" t="19050" r="38100" b="381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05353" w:rsidRPr="00271D0A" w:rsidRDefault="00405353" w:rsidP="00EE12A5">
      <w:pPr>
        <w:pStyle w:val="CE-StandardText"/>
        <w:ind w:left="0"/>
        <w:rPr>
          <w:rStyle w:val="tlid-translation"/>
          <w:sz w:val="18"/>
          <w:lang w:val="en-US"/>
        </w:rPr>
      </w:pPr>
    </w:p>
    <w:p w:rsidR="00EE12A5" w:rsidRDefault="00271D0A" w:rsidP="00EE12A5">
      <w:pPr>
        <w:pStyle w:val="CE-StandardText"/>
        <w:ind w:left="0"/>
        <w:rPr>
          <w:rStyle w:val="tlid-translation"/>
          <w:b/>
          <w:i/>
          <w:lang w:val="en-US"/>
        </w:rPr>
      </w:pPr>
      <w:r w:rsidRPr="00271D0A">
        <w:rPr>
          <w:rStyle w:val="tlid-translation"/>
          <w:b/>
          <w:i/>
          <w:lang w:val="en-US"/>
        </w:rPr>
        <w:t>S</w:t>
      </w:r>
      <w:r w:rsidR="00EE12A5" w:rsidRPr="00271D0A">
        <w:rPr>
          <w:rStyle w:val="tlid-translation"/>
          <w:b/>
          <w:i/>
          <w:lang w:val="en-US"/>
        </w:rPr>
        <w:t xml:space="preserve">ource: Study based on </w:t>
      </w:r>
      <w:proofErr w:type="spellStart"/>
      <w:r w:rsidR="00EE12A5" w:rsidRPr="00271D0A">
        <w:rPr>
          <w:rStyle w:val="tlid-translation"/>
          <w:b/>
          <w:i/>
          <w:lang w:val="en-US"/>
        </w:rPr>
        <w:t>Maciej</w:t>
      </w:r>
      <w:proofErr w:type="spellEnd"/>
      <w:r w:rsidR="00EE12A5" w:rsidRPr="00271D0A">
        <w:rPr>
          <w:rStyle w:val="tlid-translation"/>
          <w:b/>
          <w:i/>
          <w:lang w:val="en-US"/>
        </w:rPr>
        <w:t xml:space="preserve"> </w:t>
      </w:r>
      <w:proofErr w:type="spellStart"/>
      <w:r w:rsidR="00EE12A5" w:rsidRPr="00271D0A">
        <w:rPr>
          <w:rStyle w:val="tlid-translation"/>
          <w:b/>
          <w:i/>
          <w:lang w:val="en-US"/>
        </w:rPr>
        <w:t>Bielak’s</w:t>
      </w:r>
      <w:proofErr w:type="spellEnd"/>
      <w:r w:rsidR="00EE12A5" w:rsidRPr="00271D0A">
        <w:rPr>
          <w:rStyle w:val="tlid-translation"/>
          <w:b/>
          <w:i/>
          <w:lang w:val="en-US"/>
        </w:rPr>
        <w:t xml:space="preserve"> book titled "</w:t>
      </w:r>
      <w:r w:rsidR="00434DD1" w:rsidRPr="00271D0A">
        <w:rPr>
          <w:b/>
          <w:i/>
        </w:rPr>
        <w:t>Networking – dlaczego warto budować sieć kontaktów biznesowych?”</w:t>
      </w:r>
      <w:r w:rsidR="002A4828" w:rsidRPr="00271D0A">
        <w:rPr>
          <w:b/>
          <w:i/>
        </w:rPr>
        <w:t xml:space="preserve"> </w:t>
      </w:r>
      <w:r w:rsidR="00434DD1" w:rsidRPr="00271D0A">
        <w:rPr>
          <w:rStyle w:val="Odwoanieprzypisudolnego"/>
          <w:b/>
          <w:i/>
        </w:rPr>
        <w:footnoteReference w:id="3"/>
      </w:r>
      <w:r w:rsidR="00434DD1" w:rsidRPr="00271D0A">
        <w:rPr>
          <w:rStyle w:val="tlid-translation"/>
          <w:b/>
          <w:i/>
          <w:lang w:val="en-US"/>
        </w:rPr>
        <w:t xml:space="preserve"> (</w:t>
      </w:r>
      <w:r w:rsidR="00405353" w:rsidRPr="00271D0A">
        <w:rPr>
          <w:rStyle w:val="tlid-translation"/>
          <w:b/>
          <w:i/>
          <w:lang w:val="en-US"/>
        </w:rPr>
        <w:t>“</w:t>
      </w:r>
      <w:r w:rsidR="00434DD1" w:rsidRPr="00271D0A">
        <w:rPr>
          <w:rStyle w:val="tlid-translation"/>
          <w:b/>
          <w:i/>
          <w:lang w:val="en-US"/>
        </w:rPr>
        <w:t>Networking - why to build a network of business contacts</w:t>
      </w:r>
      <w:r w:rsidR="00405353" w:rsidRPr="00271D0A">
        <w:rPr>
          <w:rStyle w:val="tlid-translation"/>
          <w:b/>
          <w:i/>
          <w:lang w:val="en-US"/>
        </w:rPr>
        <w:t>”</w:t>
      </w:r>
      <w:r w:rsidR="00434DD1" w:rsidRPr="00271D0A">
        <w:rPr>
          <w:rStyle w:val="tlid-translation"/>
          <w:b/>
          <w:i/>
          <w:lang w:val="en-US"/>
        </w:rPr>
        <w:t>)</w:t>
      </w:r>
    </w:p>
    <w:p w:rsidR="00271D0A" w:rsidRPr="00271D0A" w:rsidRDefault="00271D0A" w:rsidP="00EE12A5">
      <w:pPr>
        <w:pStyle w:val="CE-StandardText"/>
        <w:ind w:left="0"/>
        <w:rPr>
          <w:rStyle w:val="tlid-translation"/>
          <w:b/>
          <w:i/>
          <w:lang w:val="en-US"/>
        </w:rPr>
      </w:pPr>
    </w:p>
    <w:p w:rsidR="00EE12A5" w:rsidRDefault="00EE12A5" w:rsidP="00B67BD4">
      <w:pPr>
        <w:pStyle w:val="CE-StandardText"/>
        <w:spacing w:before="0"/>
        <w:ind w:left="851"/>
        <w:rPr>
          <w:rStyle w:val="tlid-translation"/>
          <w:lang w:val="en"/>
        </w:rPr>
      </w:pPr>
      <w:r>
        <w:rPr>
          <w:rStyle w:val="tlid-translation"/>
          <w:lang w:val="en"/>
        </w:rPr>
        <w:t xml:space="preserve">It is worth to look at the advantages of networking in terms </w:t>
      </w:r>
      <w:r w:rsidR="001538A4">
        <w:rPr>
          <w:rStyle w:val="tlid-translation"/>
          <w:lang w:val="en"/>
        </w:rPr>
        <w:t>of individual target groups. In </w:t>
      </w:r>
      <w:r>
        <w:rPr>
          <w:rStyle w:val="tlid-translation"/>
          <w:lang w:val="en"/>
        </w:rPr>
        <w:t>business, customers' needs are first looked at and they</w:t>
      </w:r>
      <w:r w:rsidR="001538A4">
        <w:rPr>
          <w:rStyle w:val="tlid-translation"/>
          <w:lang w:val="en"/>
        </w:rPr>
        <w:t xml:space="preserve"> are usually the main target of </w:t>
      </w:r>
      <w:r>
        <w:rPr>
          <w:rStyle w:val="tlid-translation"/>
          <w:lang w:val="en"/>
        </w:rPr>
        <w:t xml:space="preserve">activities, often suppliers are equally important. Only then do business partners, public administration and other groups appear. In the case of creators of intangible culture, the situation seems to be more fluid and therefore more complicated. Frequently, viewers are not clients of the "strict sense" because they are not the ones who finance the projects. Financing can come from cultural support institutions or local government units, and the final recipient participates in the event free of charge. On the other hand, people not related to the project </w:t>
      </w:r>
      <w:r>
        <w:rPr>
          <w:rStyle w:val="tlid-translation"/>
          <w:lang w:val="en"/>
        </w:rPr>
        <w:lastRenderedPageBreak/>
        <w:t>can use the crowdfunding platform to become sponsors of the event, which they will not directly use. Other creators who are seen as competitors as</w:t>
      </w:r>
      <w:r w:rsidR="00A9635D">
        <w:rPr>
          <w:rStyle w:val="tlid-translation"/>
          <w:lang w:val="en"/>
        </w:rPr>
        <w:t xml:space="preserve"> </w:t>
      </w:r>
      <w:r>
        <w:rPr>
          <w:rStyle w:val="tlid-translation"/>
          <w:lang w:val="en"/>
        </w:rPr>
        <w:t>a result of participating in the same project may become collaborators. In turn, artists specializing in vario</w:t>
      </w:r>
      <w:r w:rsidR="00405353">
        <w:rPr>
          <w:rStyle w:val="tlid-translation"/>
          <w:lang w:val="en"/>
        </w:rPr>
        <w:t>us fields can together create a </w:t>
      </w:r>
      <w:r>
        <w:rPr>
          <w:rStyle w:val="tlid-translation"/>
          <w:lang w:val="en"/>
        </w:rPr>
        <w:t>group lobbying specific legal solutio</w:t>
      </w:r>
      <w:r w:rsidR="001538A4">
        <w:rPr>
          <w:rStyle w:val="tlid-translation"/>
          <w:lang w:val="en"/>
        </w:rPr>
        <w:t>ns in the sphere of culture. So </w:t>
      </w:r>
      <w:r>
        <w:rPr>
          <w:rStyle w:val="tlid-translation"/>
          <w:lang w:val="en"/>
        </w:rPr>
        <w:t>for</w:t>
      </w:r>
      <w:r w:rsidR="001538A4">
        <w:rPr>
          <w:rStyle w:val="tlid-translation"/>
          <w:lang w:val="en"/>
        </w:rPr>
        <w:t> </w:t>
      </w:r>
      <w:r>
        <w:rPr>
          <w:rStyle w:val="tlid-translation"/>
          <w:lang w:val="en"/>
        </w:rPr>
        <w:t>creators of networking culture, it seems to play an important role and create greater de</w:t>
      </w:r>
      <w:r w:rsidR="00B67BD4">
        <w:rPr>
          <w:rStyle w:val="tlid-translation"/>
          <w:lang w:val="en"/>
        </w:rPr>
        <w:t>velopment opportunities than in </w:t>
      </w:r>
      <w:r>
        <w:rPr>
          <w:rStyle w:val="tlid-translation"/>
          <w:lang w:val="en"/>
        </w:rPr>
        <w:t>traditional business.</w:t>
      </w:r>
    </w:p>
    <w:p w:rsidR="00EE4338" w:rsidRPr="00A9635D" w:rsidRDefault="00EE4338" w:rsidP="000730CA">
      <w:pPr>
        <w:pStyle w:val="CE-StandardText"/>
        <w:spacing w:before="0"/>
        <w:ind w:left="0"/>
        <w:rPr>
          <w:lang w:val="en"/>
        </w:rPr>
      </w:pPr>
    </w:p>
    <w:p w:rsidR="00DC01BB" w:rsidRDefault="00A9635D" w:rsidP="00DC01BB">
      <w:pPr>
        <w:pStyle w:val="Picturestitle"/>
      </w:pPr>
      <w:r>
        <w:t>Picture</w:t>
      </w:r>
      <w:r w:rsidR="00DC01BB" w:rsidRPr="00B927D0">
        <w:t xml:space="preserve"> </w:t>
      </w:r>
      <w:r w:rsidR="00DC01BB" w:rsidRPr="00B927D0">
        <w:fldChar w:fldCharType="begin"/>
      </w:r>
      <w:r w:rsidR="00DC01BB" w:rsidRPr="00B927D0">
        <w:instrText xml:space="preserve"> SEQ Rysunek \* ARABIC </w:instrText>
      </w:r>
      <w:r w:rsidR="00DC01BB" w:rsidRPr="00B927D0">
        <w:fldChar w:fldCharType="separate"/>
      </w:r>
      <w:r w:rsidR="00343005">
        <w:rPr>
          <w:noProof/>
        </w:rPr>
        <w:t>2</w:t>
      </w:r>
      <w:r w:rsidR="00DC01BB" w:rsidRPr="00B927D0">
        <w:fldChar w:fldCharType="end"/>
      </w:r>
      <w:r w:rsidR="00DC01BB">
        <w:t xml:space="preserve">. </w:t>
      </w:r>
      <w:r>
        <w:t>Creator’s environment</w:t>
      </w:r>
    </w:p>
    <w:p w:rsidR="00DC01BB" w:rsidRDefault="00DC01BB" w:rsidP="00DC01BB">
      <w:pPr>
        <w:pStyle w:val="Picturestitle"/>
      </w:pPr>
      <w:r>
        <w:rPr>
          <w:noProof/>
          <w:lang w:eastAsia="pl-PL"/>
        </w:rPr>
        <w:drawing>
          <wp:inline distT="0" distB="0" distL="0" distR="0" wp14:anchorId="35C7F053" wp14:editId="525B5DF8">
            <wp:extent cx="6041390" cy="3897086"/>
            <wp:effectExtent l="0" t="0" r="0" b="2730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C01BB" w:rsidRPr="00271D0A" w:rsidRDefault="00271D0A" w:rsidP="00DC01BB">
      <w:pPr>
        <w:pStyle w:val="rdo"/>
        <w:rPr>
          <w:b/>
        </w:rPr>
      </w:pPr>
      <w:r w:rsidRPr="00271D0A">
        <w:rPr>
          <w:b/>
        </w:rPr>
        <w:t>S</w:t>
      </w:r>
      <w:r w:rsidR="00A9635D" w:rsidRPr="00271D0A">
        <w:rPr>
          <w:b/>
        </w:rPr>
        <w:t xml:space="preserve">ource: </w:t>
      </w:r>
      <w:proofErr w:type="spellStart"/>
      <w:r w:rsidR="00A9635D" w:rsidRPr="00271D0A">
        <w:rPr>
          <w:b/>
        </w:rPr>
        <w:t>Own</w:t>
      </w:r>
      <w:proofErr w:type="spellEnd"/>
      <w:r w:rsidR="00A9635D" w:rsidRPr="00271D0A">
        <w:rPr>
          <w:b/>
        </w:rPr>
        <w:t xml:space="preserve"> </w:t>
      </w:r>
      <w:proofErr w:type="spellStart"/>
      <w:r w:rsidR="00A9635D" w:rsidRPr="00271D0A">
        <w:rPr>
          <w:b/>
        </w:rPr>
        <w:t>study</w:t>
      </w:r>
      <w:proofErr w:type="spellEnd"/>
      <w:r w:rsidRPr="00271D0A">
        <w:t xml:space="preserve"> </w:t>
      </w:r>
      <w:proofErr w:type="spellStart"/>
      <w:r w:rsidRPr="00271D0A">
        <w:rPr>
          <w:b/>
        </w:rPr>
        <w:t>based</w:t>
      </w:r>
      <w:proofErr w:type="spellEnd"/>
      <w:r w:rsidRPr="00271D0A">
        <w:rPr>
          <w:b/>
        </w:rPr>
        <w:t xml:space="preserve"> on materials from </w:t>
      </w:r>
      <w:proofErr w:type="spellStart"/>
      <w:r w:rsidRPr="00271D0A">
        <w:rPr>
          <w:b/>
        </w:rPr>
        <w:t>Exacto</w:t>
      </w:r>
      <w:proofErr w:type="spellEnd"/>
      <w:r w:rsidRPr="00271D0A">
        <w:rPr>
          <w:b/>
        </w:rPr>
        <w:t xml:space="preserve"> Sp. z o.o.</w:t>
      </w:r>
    </w:p>
    <w:p w:rsidR="00B04A53" w:rsidRDefault="00B04A53" w:rsidP="00DC01BB">
      <w:pPr>
        <w:pStyle w:val="rdo"/>
      </w:pPr>
    </w:p>
    <w:p w:rsidR="0099085F" w:rsidRPr="0099085F" w:rsidRDefault="0099085F" w:rsidP="00B04A53">
      <w:pPr>
        <w:pStyle w:val="rdo"/>
        <w:ind w:left="851"/>
        <w:rPr>
          <w:lang w:val="en-US"/>
        </w:rPr>
      </w:pPr>
      <w:r>
        <w:rPr>
          <w:rStyle w:val="tlid-translation"/>
          <w:lang w:val="en"/>
        </w:rPr>
        <w:t xml:space="preserve">It is worth to pay attention </w:t>
      </w:r>
      <w:r w:rsidR="00DD3BE4">
        <w:rPr>
          <w:rStyle w:val="tlid-translation"/>
          <w:lang w:val="en"/>
        </w:rPr>
        <w:t xml:space="preserve">to fact </w:t>
      </w:r>
      <w:r>
        <w:rPr>
          <w:rStyle w:val="tlid-translation"/>
          <w:lang w:val="en"/>
        </w:rPr>
        <w:t>that noting that the above division due to the nature of the group is not the only one, because in each group there are people and institutions more and less important from the point of view of our business. Networking activities should be conducted in such a way that they are tailored to each of the groups. For example, information about upcoming projects, where our work will be presented, is best published via social media, but we will invite sponsors to this event in person. Information on the meeting bringing together creators will be sent via more formal channels. In turn, w</w:t>
      </w:r>
      <w:r w:rsidR="00FB04F5">
        <w:rPr>
          <w:rStyle w:val="tlid-translation"/>
          <w:lang w:val="en"/>
        </w:rPr>
        <w:t>e will send information about a </w:t>
      </w:r>
      <w:r>
        <w:rPr>
          <w:rStyle w:val="tlid-translation"/>
          <w:lang w:val="en"/>
        </w:rPr>
        <w:t>possible grant for culture and proposals for the impleme</w:t>
      </w:r>
      <w:r w:rsidR="00FB04F5">
        <w:rPr>
          <w:rStyle w:val="tlid-translation"/>
          <w:lang w:val="en"/>
        </w:rPr>
        <w:t>ntation of a joint project to a </w:t>
      </w:r>
      <w:r>
        <w:rPr>
          <w:rStyle w:val="tlid-translation"/>
          <w:lang w:val="en"/>
        </w:rPr>
        <w:t>selected group of recipients. This hierarchy is well traced through Christmas wishes. We will direct general wishes to your recipients who are followers of your Facebook pr</w:t>
      </w:r>
      <w:r w:rsidR="00FB04F5">
        <w:rPr>
          <w:rStyle w:val="tlid-translation"/>
          <w:lang w:val="en"/>
        </w:rPr>
        <w:t>ofile. To</w:t>
      </w:r>
      <w:r w:rsidR="00FB04F5">
        <w:rPr>
          <w:rStyle w:val="tlid-translation"/>
        </w:rPr>
        <w:t> </w:t>
      </w:r>
      <w:r>
        <w:rPr>
          <w:rStyle w:val="tlid-translation"/>
          <w:lang w:val="en"/>
        </w:rPr>
        <w:t>institutions and recipients to whom we have contact details due to networking activities or previous cooperation, we will send emails or text messages - this group can be described as mass</w:t>
      </w:r>
      <w:r w:rsidR="00DD3BE4">
        <w:rPr>
          <w:rStyle w:val="tlid-translation"/>
          <w:lang w:val="en"/>
        </w:rPr>
        <w:t>ive</w:t>
      </w:r>
      <w:r>
        <w:rPr>
          <w:rStyle w:val="tlid-translation"/>
          <w:lang w:val="en"/>
        </w:rPr>
        <w:t xml:space="preserve"> recipients. To people important from the point of view of our business, e.g. some sponsors, regular viewers, NGO representatives or administration, with whom we maintain good contacts, we will send a postcard by traditional mail - this group is tac</w:t>
      </w:r>
      <w:r w:rsidR="00B67BD4">
        <w:rPr>
          <w:rStyle w:val="tlid-translation"/>
          <w:lang w:val="en"/>
        </w:rPr>
        <w:t>tical recipients. We can give a </w:t>
      </w:r>
      <w:r>
        <w:rPr>
          <w:rStyle w:val="tlid-translation"/>
          <w:lang w:val="en"/>
        </w:rPr>
        <w:t>group of strategic people from the point of view of our operations, i.e. main sponsors, patrons, partners, or a per</w:t>
      </w:r>
      <w:r w:rsidR="007102E5">
        <w:rPr>
          <w:rStyle w:val="tlid-translation"/>
          <w:lang w:val="en"/>
        </w:rPr>
        <w:t>-</w:t>
      </w:r>
      <w:proofErr w:type="spellStart"/>
      <w:r>
        <w:rPr>
          <w:rStyle w:val="tlid-translation"/>
          <w:lang w:val="en"/>
        </w:rPr>
        <w:t>sonally</w:t>
      </w:r>
      <w:proofErr w:type="spellEnd"/>
      <w:r>
        <w:rPr>
          <w:rStyle w:val="tlid-translation"/>
          <w:lang w:val="en"/>
        </w:rPr>
        <w:t xml:space="preserve"> wishes.</w:t>
      </w:r>
    </w:p>
    <w:p w:rsidR="002A4828" w:rsidRPr="007102E5" w:rsidRDefault="002A4828" w:rsidP="008B2938">
      <w:pPr>
        <w:pStyle w:val="Picturestitle"/>
        <w:rPr>
          <w:lang w:val="en-US"/>
        </w:rPr>
      </w:pPr>
    </w:p>
    <w:p w:rsidR="008B2938" w:rsidRDefault="007102E5" w:rsidP="008B2938">
      <w:pPr>
        <w:pStyle w:val="Picturestitle"/>
      </w:pPr>
      <w:r>
        <w:t>Picture</w:t>
      </w:r>
      <w:r w:rsidR="008B2938" w:rsidRPr="00B927D0">
        <w:t xml:space="preserve"> </w:t>
      </w:r>
      <w:r w:rsidR="008B2938" w:rsidRPr="00B927D0">
        <w:fldChar w:fldCharType="begin"/>
      </w:r>
      <w:r w:rsidR="008B2938" w:rsidRPr="00B927D0">
        <w:instrText xml:space="preserve"> SEQ Rysunek \* ARABIC </w:instrText>
      </w:r>
      <w:r w:rsidR="008B2938" w:rsidRPr="00B927D0">
        <w:fldChar w:fldCharType="separate"/>
      </w:r>
      <w:r w:rsidR="00343005">
        <w:rPr>
          <w:noProof/>
        </w:rPr>
        <w:t>3</w:t>
      </w:r>
      <w:r w:rsidR="008B2938" w:rsidRPr="00B927D0">
        <w:fldChar w:fldCharType="end"/>
      </w:r>
      <w:r>
        <w:t xml:space="preserve">. </w:t>
      </w:r>
      <w:proofErr w:type="spellStart"/>
      <w:r>
        <w:t>Recipients</w:t>
      </w:r>
      <w:proofErr w:type="spellEnd"/>
      <w:r>
        <w:t xml:space="preserve">’ </w:t>
      </w:r>
      <w:proofErr w:type="spellStart"/>
      <w:r>
        <w:t>groups</w:t>
      </w:r>
      <w:proofErr w:type="spellEnd"/>
    </w:p>
    <w:p w:rsidR="008B2938" w:rsidRDefault="008B2938" w:rsidP="008B2938">
      <w:pPr>
        <w:pStyle w:val="Picturestitle"/>
      </w:pPr>
      <w:r>
        <w:rPr>
          <w:noProof/>
          <w:lang w:eastAsia="pl-PL"/>
        </w:rPr>
        <w:drawing>
          <wp:inline distT="0" distB="0" distL="0" distR="0" wp14:anchorId="1630C751" wp14:editId="685B2832">
            <wp:extent cx="6041390" cy="3676650"/>
            <wp:effectExtent l="0" t="0" r="0" b="190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271D0A" w:rsidRDefault="00271D0A" w:rsidP="00271D0A">
      <w:pPr>
        <w:ind w:left="0" w:right="-1"/>
        <w:rPr>
          <w:rFonts w:ascii="Trebuchet MS" w:hAnsi="Trebuchet MS"/>
          <w:b/>
          <w:i/>
          <w:color w:val="4D4D4E" w:themeColor="text2"/>
          <w:szCs w:val="18"/>
          <w:lang w:val="pl-PL" w:eastAsia="de-AT"/>
        </w:rPr>
      </w:pPr>
      <w:r w:rsidRPr="00271D0A">
        <w:rPr>
          <w:rFonts w:ascii="Trebuchet MS" w:hAnsi="Trebuchet MS"/>
          <w:b/>
          <w:i/>
          <w:color w:val="4D4D4E" w:themeColor="text2"/>
          <w:szCs w:val="18"/>
          <w:lang w:val="pl-PL" w:eastAsia="de-AT"/>
        </w:rPr>
        <w:t xml:space="preserve">Source: </w:t>
      </w:r>
      <w:proofErr w:type="spellStart"/>
      <w:r w:rsidRPr="00271D0A">
        <w:rPr>
          <w:rFonts w:ascii="Trebuchet MS" w:hAnsi="Trebuchet MS"/>
          <w:b/>
          <w:i/>
          <w:color w:val="4D4D4E" w:themeColor="text2"/>
          <w:szCs w:val="18"/>
          <w:lang w:val="pl-PL" w:eastAsia="de-AT"/>
        </w:rPr>
        <w:t>Own</w:t>
      </w:r>
      <w:proofErr w:type="spellEnd"/>
      <w:r w:rsidRPr="00271D0A">
        <w:rPr>
          <w:rFonts w:ascii="Trebuchet MS" w:hAnsi="Trebuchet MS"/>
          <w:b/>
          <w:i/>
          <w:color w:val="4D4D4E" w:themeColor="text2"/>
          <w:szCs w:val="18"/>
          <w:lang w:val="pl-PL" w:eastAsia="de-AT"/>
        </w:rPr>
        <w:t xml:space="preserve"> </w:t>
      </w:r>
      <w:proofErr w:type="spellStart"/>
      <w:r w:rsidRPr="00271D0A">
        <w:rPr>
          <w:rFonts w:ascii="Trebuchet MS" w:hAnsi="Trebuchet MS"/>
          <w:b/>
          <w:i/>
          <w:color w:val="4D4D4E" w:themeColor="text2"/>
          <w:szCs w:val="18"/>
          <w:lang w:val="pl-PL" w:eastAsia="de-AT"/>
        </w:rPr>
        <w:t>study</w:t>
      </w:r>
      <w:proofErr w:type="spellEnd"/>
      <w:r w:rsidRPr="00271D0A">
        <w:rPr>
          <w:rFonts w:ascii="Trebuchet MS" w:hAnsi="Trebuchet MS"/>
          <w:i/>
          <w:color w:val="4D4D4E" w:themeColor="text2"/>
          <w:szCs w:val="18"/>
          <w:lang w:val="pl-PL" w:eastAsia="de-AT"/>
        </w:rPr>
        <w:t xml:space="preserve"> </w:t>
      </w:r>
      <w:proofErr w:type="spellStart"/>
      <w:r w:rsidRPr="00271D0A">
        <w:rPr>
          <w:rFonts w:ascii="Trebuchet MS" w:hAnsi="Trebuchet MS"/>
          <w:b/>
          <w:i/>
          <w:color w:val="4D4D4E" w:themeColor="text2"/>
          <w:szCs w:val="18"/>
          <w:lang w:val="pl-PL" w:eastAsia="de-AT"/>
        </w:rPr>
        <w:t>based</w:t>
      </w:r>
      <w:proofErr w:type="spellEnd"/>
      <w:r w:rsidRPr="00271D0A">
        <w:rPr>
          <w:rFonts w:ascii="Trebuchet MS" w:hAnsi="Trebuchet MS"/>
          <w:b/>
          <w:i/>
          <w:color w:val="4D4D4E" w:themeColor="text2"/>
          <w:szCs w:val="18"/>
          <w:lang w:val="pl-PL" w:eastAsia="de-AT"/>
        </w:rPr>
        <w:t xml:space="preserve"> on materials from </w:t>
      </w:r>
      <w:proofErr w:type="spellStart"/>
      <w:r w:rsidRPr="00271D0A">
        <w:rPr>
          <w:rFonts w:ascii="Trebuchet MS" w:hAnsi="Trebuchet MS"/>
          <w:b/>
          <w:i/>
          <w:color w:val="4D4D4E" w:themeColor="text2"/>
          <w:szCs w:val="18"/>
          <w:lang w:val="pl-PL" w:eastAsia="de-AT"/>
        </w:rPr>
        <w:t>Exacto</w:t>
      </w:r>
      <w:proofErr w:type="spellEnd"/>
      <w:r w:rsidRPr="00271D0A">
        <w:rPr>
          <w:rFonts w:ascii="Trebuchet MS" w:hAnsi="Trebuchet MS"/>
          <w:b/>
          <w:i/>
          <w:color w:val="4D4D4E" w:themeColor="text2"/>
          <w:szCs w:val="18"/>
          <w:lang w:val="pl-PL" w:eastAsia="de-AT"/>
        </w:rPr>
        <w:t xml:space="preserve"> Sp. z o.o.</w:t>
      </w:r>
    </w:p>
    <w:p w:rsidR="00271D0A" w:rsidRPr="00271D0A" w:rsidRDefault="00271D0A" w:rsidP="00271D0A">
      <w:pPr>
        <w:ind w:left="0" w:right="-1"/>
        <w:rPr>
          <w:rFonts w:ascii="Trebuchet MS" w:hAnsi="Trebuchet MS"/>
          <w:b/>
          <w:i/>
          <w:color w:val="4D4D4E" w:themeColor="text2"/>
          <w:szCs w:val="18"/>
          <w:lang w:val="pl-PL" w:eastAsia="de-AT"/>
        </w:rPr>
      </w:pPr>
    </w:p>
    <w:p w:rsidR="007102E5" w:rsidRDefault="007102E5" w:rsidP="00B04A53">
      <w:pPr>
        <w:pStyle w:val="rdo"/>
        <w:ind w:left="851"/>
        <w:rPr>
          <w:rStyle w:val="tlid-translation"/>
          <w:i w:val="0"/>
          <w:lang w:val="en"/>
        </w:rPr>
      </w:pPr>
      <w:r w:rsidRPr="007102E5">
        <w:rPr>
          <w:rStyle w:val="tlid-translation"/>
          <w:i w:val="0"/>
          <w:lang w:val="en"/>
        </w:rPr>
        <w:t>Some commentators point out that there are many myths that may discourage using networking as unethical activities. That is why it is worth</w:t>
      </w:r>
      <w:r w:rsidR="002A4828">
        <w:rPr>
          <w:rStyle w:val="tlid-translation"/>
          <w:i w:val="0"/>
          <w:lang w:val="en"/>
        </w:rPr>
        <w:t xml:space="preserve"> remind what that networking is </w:t>
      </w:r>
      <w:r w:rsidRPr="007102E5">
        <w:rPr>
          <w:rStyle w:val="tlid-translation"/>
          <w:i w:val="0"/>
          <w:lang w:val="en"/>
        </w:rPr>
        <w:t>not.</w:t>
      </w:r>
    </w:p>
    <w:p w:rsidR="00EE4338" w:rsidRPr="007102E5" w:rsidRDefault="00EE4338" w:rsidP="00EE4338">
      <w:pPr>
        <w:pStyle w:val="rdo"/>
        <w:rPr>
          <w:i w:val="0"/>
          <w:lang w:val="en-US"/>
        </w:rPr>
      </w:pPr>
    </w:p>
    <w:p w:rsidR="009D3DF3" w:rsidRPr="007102E5" w:rsidRDefault="007102E5" w:rsidP="009D3DF3">
      <w:pPr>
        <w:pStyle w:val="Picturestitle"/>
        <w:rPr>
          <w:lang w:val="en-US"/>
        </w:rPr>
      </w:pPr>
      <w:r w:rsidRPr="007102E5">
        <w:rPr>
          <w:lang w:val="en-US"/>
        </w:rPr>
        <w:t>Picture</w:t>
      </w:r>
      <w:r w:rsidR="009D3DF3" w:rsidRPr="007102E5">
        <w:rPr>
          <w:lang w:val="en-US"/>
        </w:rPr>
        <w:t xml:space="preserve"> </w:t>
      </w:r>
      <w:r w:rsidR="009D3DF3" w:rsidRPr="00B927D0">
        <w:fldChar w:fldCharType="begin"/>
      </w:r>
      <w:r w:rsidR="009D3DF3" w:rsidRPr="007102E5">
        <w:rPr>
          <w:lang w:val="en-US"/>
        </w:rPr>
        <w:instrText xml:space="preserve"> SEQ Rysunek \* ARABIC </w:instrText>
      </w:r>
      <w:r w:rsidR="009D3DF3" w:rsidRPr="00B927D0">
        <w:fldChar w:fldCharType="separate"/>
      </w:r>
      <w:r w:rsidR="00343005" w:rsidRPr="007102E5">
        <w:rPr>
          <w:noProof/>
          <w:lang w:val="en-US"/>
        </w:rPr>
        <w:t>4</w:t>
      </w:r>
      <w:r w:rsidR="009D3DF3" w:rsidRPr="00B927D0">
        <w:fldChar w:fldCharType="end"/>
      </w:r>
      <w:r w:rsidRPr="007102E5">
        <w:rPr>
          <w:lang w:val="en-US"/>
        </w:rPr>
        <w:t>. What a networking is not?</w:t>
      </w:r>
    </w:p>
    <w:p w:rsidR="00EF0806" w:rsidRDefault="009D3DF3" w:rsidP="009D3DF3">
      <w:pPr>
        <w:pStyle w:val="Picturestitle"/>
      </w:pPr>
      <w:r>
        <w:rPr>
          <w:noProof/>
          <w:lang w:eastAsia="pl-PL"/>
        </w:rPr>
        <w:drawing>
          <wp:inline distT="0" distB="0" distL="0" distR="0" wp14:anchorId="0C21E1BB" wp14:editId="0ADD7510">
            <wp:extent cx="6041390" cy="2423160"/>
            <wp:effectExtent l="38100" t="0" r="3556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F0806" w:rsidRPr="00EF0806" w:rsidRDefault="00EF0806" w:rsidP="00EF0806">
      <w:pPr>
        <w:rPr>
          <w:lang w:val="pl-PL" w:eastAsia="de-AT"/>
        </w:rPr>
      </w:pPr>
    </w:p>
    <w:p w:rsidR="009D3DF3" w:rsidRPr="007A77E5" w:rsidRDefault="00EF0806" w:rsidP="00010E95">
      <w:pPr>
        <w:pStyle w:val="rdo"/>
        <w:rPr>
          <w:b/>
          <w:szCs w:val="20"/>
          <w:lang w:val="en-US"/>
        </w:rPr>
      </w:pPr>
      <w:r w:rsidRPr="007A77E5">
        <w:rPr>
          <w:b/>
          <w:szCs w:val="20"/>
          <w:lang w:val="en-US"/>
        </w:rPr>
        <w:lastRenderedPageBreak/>
        <w:t>S</w:t>
      </w:r>
      <w:r w:rsidR="00D24B5D" w:rsidRPr="007A77E5">
        <w:rPr>
          <w:b/>
          <w:szCs w:val="20"/>
          <w:lang w:val="en-US"/>
        </w:rPr>
        <w:t>ource</w:t>
      </w:r>
      <w:r w:rsidR="009D3DF3" w:rsidRPr="007A77E5">
        <w:rPr>
          <w:b/>
          <w:szCs w:val="20"/>
          <w:lang w:val="en-US"/>
        </w:rPr>
        <w:t xml:space="preserve">: </w:t>
      </w:r>
      <w:r w:rsidR="00D24B5D" w:rsidRPr="007A77E5">
        <w:rPr>
          <w:b/>
          <w:szCs w:val="20"/>
          <w:lang w:val="en-US"/>
        </w:rPr>
        <w:t>The study based on a book by</w:t>
      </w:r>
      <w:r w:rsidR="009D3DF3" w:rsidRPr="007A77E5">
        <w:rPr>
          <w:b/>
          <w:szCs w:val="20"/>
          <w:lang w:val="en-US"/>
        </w:rPr>
        <w:t xml:space="preserve"> </w:t>
      </w:r>
      <w:proofErr w:type="spellStart"/>
      <w:r w:rsidR="009D3DF3" w:rsidRPr="007A77E5">
        <w:rPr>
          <w:b/>
          <w:szCs w:val="20"/>
          <w:lang w:val="en-US"/>
        </w:rPr>
        <w:t>Maciej</w:t>
      </w:r>
      <w:proofErr w:type="spellEnd"/>
      <w:r w:rsidR="009D3DF3" w:rsidRPr="007A77E5">
        <w:rPr>
          <w:b/>
          <w:szCs w:val="20"/>
          <w:lang w:val="en-US"/>
        </w:rPr>
        <w:t xml:space="preserve"> </w:t>
      </w:r>
      <w:proofErr w:type="spellStart"/>
      <w:r w:rsidR="009D3DF3" w:rsidRPr="007A77E5">
        <w:rPr>
          <w:b/>
          <w:szCs w:val="20"/>
          <w:lang w:val="en-US"/>
        </w:rPr>
        <w:t>Bielak</w:t>
      </w:r>
      <w:proofErr w:type="spellEnd"/>
      <w:r w:rsidR="009D3DF3" w:rsidRPr="007A77E5">
        <w:rPr>
          <w:b/>
          <w:szCs w:val="20"/>
          <w:lang w:val="en-US"/>
        </w:rPr>
        <w:t xml:space="preserve"> </w:t>
      </w:r>
      <w:r w:rsidR="00D24B5D" w:rsidRPr="007A77E5">
        <w:rPr>
          <w:b/>
          <w:szCs w:val="20"/>
          <w:lang w:val="en-US"/>
        </w:rPr>
        <w:t xml:space="preserve">titled </w:t>
      </w:r>
      <w:r w:rsidR="009D3DF3" w:rsidRPr="007A77E5">
        <w:rPr>
          <w:b/>
          <w:szCs w:val="20"/>
          <w:lang w:val="en-US"/>
        </w:rPr>
        <w:t>„</w:t>
      </w:r>
      <w:r w:rsidR="00434DD1" w:rsidRPr="007A77E5">
        <w:rPr>
          <w:b/>
          <w:szCs w:val="20"/>
        </w:rPr>
        <w:t>Networking – dlaczego warto budować sieć kontaktów biznesowych</w:t>
      </w:r>
      <w:r w:rsidR="00434DD1" w:rsidRPr="007A77E5">
        <w:rPr>
          <w:b/>
          <w:szCs w:val="20"/>
          <w:lang w:val="en-US"/>
        </w:rPr>
        <w:t>?</w:t>
      </w:r>
      <w:r w:rsidR="00D24B5D" w:rsidRPr="007A77E5">
        <w:rPr>
          <w:b/>
          <w:szCs w:val="20"/>
          <w:lang w:val="en-US"/>
        </w:rPr>
        <w:t>”</w:t>
      </w:r>
      <w:r w:rsidR="002A4828" w:rsidRPr="007A77E5">
        <w:rPr>
          <w:b/>
          <w:szCs w:val="20"/>
          <w:lang w:val="en-US"/>
        </w:rPr>
        <w:t xml:space="preserve"> </w:t>
      </w:r>
      <w:r w:rsidR="00EE4338" w:rsidRPr="007A77E5">
        <w:rPr>
          <w:rStyle w:val="Odwoanieprzypisudolnego"/>
          <w:b/>
          <w:szCs w:val="20"/>
          <w:lang w:val="en-US"/>
        </w:rPr>
        <w:footnoteReference w:id="4"/>
      </w:r>
      <w:r w:rsidR="009D3DF3" w:rsidRPr="007A77E5">
        <w:rPr>
          <w:rStyle w:val="Odwoanieprzypisudolnego"/>
          <w:b/>
          <w:color w:val="FFFFFF" w:themeColor="background1"/>
          <w:szCs w:val="20"/>
        </w:rPr>
        <w:footnoteReference w:id="5"/>
      </w:r>
    </w:p>
    <w:p w:rsidR="00FB04F5" w:rsidRPr="00D24B5D" w:rsidRDefault="00FB04F5" w:rsidP="00010E95">
      <w:pPr>
        <w:pStyle w:val="rdo"/>
        <w:rPr>
          <w:lang w:val="en-US"/>
        </w:rPr>
      </w:pPr>
    </w:p>
    <w:p w:rsidR="00F609D5" w:rsidRDefault="00D24B5D" w:rsidP="001538A4">
      <w:pPr>
        <w:pStyle w:val="CE-StandardText"/>
        <w:ind w:left="993"/>
        <w:rPr>
          <w:rStyle w:val="tlid-translation"/>
          <w:lang w:val="en"/>
        </w:rPr>
      </w:pPr>
      <w:r>
        <w:rPr>
          <w:rStyle w:val="tlid-translation"/>
          <w:lang w:val="en"/>
        </w:rPr>
        <w:t>It should also be remembered that what is ethical and most desirable in relations with business partners or clients may be perceived differently by employees of public institutions.</w:t>
      </w:r>
    </w:p>
    <w:p w:rsidR="002A4828" w:rsidRPr="00D24B5D" w:rsidRDefault="002A4828" w:rsidP="00104473">
      <w:pPr>
        <w:pStyle w:val="CE-StandardText"/>
        <w:rPr>
          <w:lang w:val="en-US"/>
        </w:rPr>
      </w:pPr>
    </w:p>
    <w:tbl>
      <w:tblPr>
        <w:tblStyle w:val="CE-TableExample"/>
        <w:tblW w:w="9516" w:type="dxa"/>
        <w:tblLook w:val="0000" w:firstRow="0" w:lastRow="0" w:firstColumn="0" w:lastColumn="0" w:noHBand="0" w:noVBand="0"/>
      </w:tblPr>
      <w:tblGrid>
        <w:gridCol w:w="9516"/>
      </w:tblGrid>
      <w:tr w:rsidR="00010E95" w:rsidTr="00353729">
        <w:trPr>
          <w:trHeight w:val="1400"/>
        </w:trPr>
        <w:tc>
          <w:tcPr>
            <w:tcW w:w="9516" w:type="dxa"/>
          </w:tcPr>
          <w:p w:rsidR="00010E95" w:rsidRDefault="008663E3" w:rsidP="00353729">
            <w:pPr>
              <w:pStyle w:val="CE-StandardText"/>
              <w:ind w:left="0"/>
            </w:pPr>
            <w:bookmarkStart w:id="4" w:name="_Hlk533062834"/>
            <w:r>
              <w:t>Exercise</w:t>
            </w:r>
            <w:r w:rsidR="00010E95">
              <w:t xml:space="preserve"> (25 min.)</w:t>
            </w:r>
          </w:p>
          <w:p w:rsidR="008663E3" w:rsidRDefault="008663E3" w:rsidP="00ED509F">
            <w:pPr>
              <w:pStyle w:val="CE-BulletPoint2"/>
              <w:rPr>
                <w:rStyle w:val="tlid-translation"/>
              </w:rPr>
            </w:pPr>
            <w:r w:rsidRPr="008663E3">
              <w:rPr>
                <w:rStyle w:val="tlid-translation"/>
                <w:lang w:val="en-US"/>
              </w:rPr>
              <w:t xml:space="preserve">What advantages of networking are most important to you? </w:t>
            </w:r>
            <w:r w:rsidRPr="008663E3">
              <w:rPr>
                <w:rStyle w:val="tlid-translation"/>
                <w:i/>
                <w:lang w:val="en-US"/>
              </w:rPr>
              <w:t>Speaking</w:t>
            </w:r>
          </w:p>
          <w:p w:rsidR="00ED509F" w:rsidRPr="008663E3" w:rsidRDefault="008663E3" w:rsidP="00ED509F">
            <w:pPr>
              <w:pStyle w:val="CE-BulletPoint2"/>
              <w:rPr>
                <w:lang w:val="en-US"/>
              </w:rPr>
            </w:pPr>
            <w:r>
              <w:rPr>
                <w:rStyle w:val="tlid-translation"/>
                <w:lang w:val="en"/>
              </w:rPr>
              <w:t xml:space="preserve">List people, companies, institutions and match them to individual groups from the drawing? </w:t>
            </w:r>
            <w:r>
              <w:rPr>
                <w:i/>
                <w:lang w:val="en-US"/>
              </w:rPr>
              <w:t>Writing</w:t>
            </w:r>
          </w:p>
          <w:p w:rsidR="00C97F81" w:rsidRPr="00FF7978" w:rsidRDefault="008663E3" w:rsidP="00C97F81">
            <w:pPr>
              <w:pStyle w:val="CE-BulletPoint2"/>
            </w:pPr>
            <w:r w:rsidRPr="008663E3">
              <w:rPr>
                <w:lang w:val="en-US"/>
              </w:rPr>
              <w:t xml:space="preserve">Which group consists of the biggest </w:t>
            </w:r>
            <w:proofErr w:type="spellStart"/>
            <w:r w:rsidRPr="008663E3">
              <w:rPr>
                <w:lang w:val="en-US"/>
              </w:rPr>
              <w:t>numer</w:t>
            </w:r>
            <w:proofErr w:type="spellEnd"/>
            <w:r w:rsidRPr="008663E3">
              <w:rPr>
                <w:lang w:val="en-US"/>
              </w:rPr>
              <w:t xml:space="preserve"> of contacts? </w:t>
            </w:r>
            <w:r w:rsidRPr="008663E3">
              <w:rPr>
                <w:i/>
                <w:lang w:val="en-US"/>
              </w:rPr>
              <w:t>Speaking</w:t>
            </w:r>
          </w:p>
          <w:p w:rsidR="00C97F81" w:rsidRDefault="008663E3" w:rsidP="00353729">
            <w:pPr>
              <w:pStyle w:val="CE-BulletPoint2"/>
            </w:pPr>
            <w:r>
              <w:t xml:space="preserve">In </w:t>
            </w:r>
            <w:proofErr w:type="spellStart"/>
            <w:r>
              <w:t>which</w:t>
            </w:r>
            <w:proofErr w:type="spellEnd"/>
            <w:r>
              <w:t xml:space="preserve"> </w:t>
            </w:r>
            <w:proofErr w:type="spellStart"/>
            <w:r>
              <w:t>group</w:t>
            </w:r>
            <w:proofErr w:type="spellEnd"/>
            <w:r>
              <w:t xml:space="preserve"> do </w:t>
            </w:r>
            <w:proofErr w:type="spellStart"/>
            <w:r>
              <w:t>you</w:t>
            </w:r>
            <w:proofErr w:type="spellEnd"/>
            <w:r>
              <w:t xml:space="preserve"> </w:t>
            </w:r>
            <w:proofErr w:type="spellStart"/>
            <w:r>
              <w:t>need</w:t>
            </w:r>
            <w:proofErr w:type="spellEnd"/>
            <w:r>
              <w:t xml:space="preserve"> the most to </w:t>
            </w:r>
            <w:proofErr w:type="spellStart"/>
            <w:r>
              <w:t>develop</w:t>
            </w:r>
            <w:proofErr w:type="spellEnd"/>
            <w:r>
              <w:t xml:space="preserve"> the numer of </w:t>
            </w:r>
            <w:proofErr w:type="spellStart"/>
            <w:r>
              <w:t>contacts</w:t>
            </w:r>
            <w:proofErr w:type="spellEnd"/>
            <w:r>
              <w:t xml:space="preserve">? </w:t>
            </w:r>
            <w:proofErr w:type="spellStart"/>
            <w:r w:rsidRPr="008663E3">
              <w:rPr>
                <w:i/>
              </w:rPr>
              <w:t>Writing</w:t>
            </w:r>
            <w:proofErr w:type="spellEnd"/>
          </w:p>
          <w:p w:rsidR="00010E95" w:rsidRPr="008663E3" w:rsidRDefault="008663E3" w:rsidP="003F53AA">
            <w:pPr>
              <w:pStyle w:val="CE-BulletPoint2"/>
              <w:spacing w:after="240"/>
              <w:rPr>
                <w:lang w:val="en-US"/>
              </w:rPr>
            </w:pPr>
            <w:r>
              <w:rPr>
                <w:rStyle w:val="tlid-translation"/>
                <w:lang w:val="en"/>
              </w:rPr>
              <w:t xml:space="preserve">Which contacts are strategic, tactical and which are massive for you? </w:t>
            </w:r>
            <w:r w:rsidRPr="008663E3">
              <w:rPr>
                <w:rStyle w:val="tlid-translation"/>
                <w:i/>
                <w:lang w:val="en"/>
              </w:rPr>
              <w:t>Speaking</w:t>
            </w:r>
          </w:p>
        </w:tc>
      </w:tr>
    </w:tbl>
    <w:p w:rsidR="008663E3" w:rsidRPr="008663E3" w:rsidRDefault="00630D06" w:rsidP="008663E3">
      <w:pPr>
        <w:pStyle w:val="CE-Headline1"/>
        <w:numPr>
          <w:ilvl w:val="0"/>
          <w:numId w:val="30"/>
        </w:numPr>
        <w:spacing w:before="240"/>
        <w:rPr>
          <w:lang w:val="en-US"/>
        </w:rPr>
      </w:pPr>
      <w:bookmarkStart w:id="5" w:name="_Toc533415984"/>
      <w:bookmarkEnd w:id="4"/>
      <w:r w:rsidRPr="008663E3">
        <w:rPr>
          <w:lang w:val="en-US"/>
        </w:rPr>
        <w:t>Bu</w:t>
      </w:r>
      <w:bookmarkEnd w:id="5"/>
      <w:r w:rsidR="008663E3" w:rsidRPr="008663E3">
        <w:rPr>
          <w:lang w:val="en-US"/>
        </w:rPr>
        <w:t>ilding of a businecc contacts network</w:t>
      </w:r>
    </w:p>
    <w:p w:rsidR="008663E3" w:rsidRDefault="002A4828" w:rsidP="002A4828">
      <w:pPr>
        <w:pStyle w:val="CE-StandardText"/>
        <w:ind w:left="993"/>
        <w:rPr>
          <w:rStyle w:val="tlid-translation"/>
          <w:lang w:val="en"/>
        </w:rPr>
      </w:pPr>
      <w:r w:rsidRPr="002A4828">
        <w:rPr>
          <w:rStyle w:val="tlid-translation"/>
          <w:lang w:val="en"/>
        </w:rPr>
        <w:t>The story of the insurance agent presented  in the introduction shows a series of actions that the hero took to create a network of informal contacts. There are initiating contacts, opening relationships with new people. It is maintaining contact through additional help, even if formal requirements do not specify it. There is also a command as a form of using of the current contact to acquire a new one. Analyzing networking activities, there are several main groups of activities in this area. Their compliance depends on whether the efforts made will be effective.</w:t>
      </w:r>
    </w:p>
    <w:p w:rsidR="002A4828" w:rsidRPr="002A4828" w:rsidRDefault="002A4828" w:rsidP="002A4828">
      <w:pPr>
        <w:pStyle w:val="CE-StandardText"/>
        <w:rPr>
          <w:lang w:val="en"/>
        </w:rPr>
      </w:pPr>
    </w:p>
    <w:p w:rsidR="00630D06" w:rsidRPr="008663E3" w:rsidRDefault="008663E3" w:rsidP="00630D06">
      <w:pPr>
        <w:pStyle w:val="Picturestitle"/>
        <w:rPr>
          <w:lang w:val="en-US"/>
        </w:rPr>
      </w:pPr>
      <w:r w:rsidRPr="008663E3">
        <w:rPr>
          <w:lang w:val="en-US"/>
        </w:rPr>
        <w:t>Picture</w:t>
      </w:r>
      <w:r w:rsidR="00630D06" w:rsidRPr="008663E3">
        <w:rPr>
          <w:lang w:val="en-US"/>
        </w:rPr>
        <w:t xml:space="preserve"> </w:t>
      </w:r>
      <w:r w:rsidR="00630D06" w:rsidRPr="00B927D0">
        <w:fldChar w:fldCharType="begin"/>
      </w:r>
      <w:r w:rsidR="00630D06" w:rsidRPr="008663E3">
        <w:rPr>
          <w:lang w:val="en-US"/>
        </w:rPr>
        <w:instrText xml:space="preserve"> SEQ Rysunek \* ARABIC </w:instrText>
      </w:r>
      <w:r w:rsidR="00630D06" w:rsidRPr="00B927D0">
        <w:fldChar w:fldCharType="separate"/>
      </w:r>
      <w:r w:rsidR="00343005" w:rsidRPr="008663E3">
        <w:rPr>
          <w:noProof/>
          <w:lang w:val="en-US"/>
        </w:rPr>
        <w:t>5</w:t>
      </w:r>
      <w:r w:rsidR="00630D06" w:rsidRPr="00B927D0">
        <w:fldChar w:fldCharType="end"/>
      </w:r>
      <w:r w:rsidR="00630D06" w:rsidRPr="008663E3">
        <w:rPr>
          <w:lang w:val="en-US"/>
        </w:rPr>
        <w:t xml:space="preserve">. </w:t>
      </w:r>
      <w:r>
        <w:rPr>
          <w:rStyle w:val="tlid-translation"/>
          <w:lang w:val="en"/>
        </w:rPr>
        <w:t>The principles of networking efficiency</w:t>
      </w:r>
    </w:p>
    <w:p w:rsidR="00630D06" w:rsidRDefault="00630D06" w:rsidP="004B319C">
      <w:pPr>
        <w:pStyle w:val="Picturestitle"/>
        <w:ind w:right="0"/>
      </w:pPr>
      <w:r>
        <w:rPr>
          <w:noProof/>
          <w:lang w:eastAsia="pl-PL"/>
        </w:rPr>
        <w:drawing>
          <wp:inline distT="0" distB="0" distL="0" distR="0" wp14:anchorId="6CE0AE24" wp14:editId="0285984A">
            <wp:extent cx="6041390" cy="1965960"/>
            <wp:effectExtent l="38100" t="38100" r="16510" b="5334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E6F53" w:rsidRPr="00271D0A" w:rsidRDefault="00C032D0" w:rsidP="00EE4338">
      <w:pPr>
        <w:pStyle w:val="rdo"/>
        <w:rPr>
          <w:b/>
        </w:rPr>
      </w:pPr>
      <w:r w:rsidRPr="00271D0A">
        <w:rPr>
          <w:rStyle w:val="tlid-translation"/>
          <w:b/>
        </w:rPr>
        <w:t xml:space="preserve">Source: </w:t>
      </w:r>
      <w:proofErr w:type="spellStart"/>
      <w:r w:rsidRPr="00271D0A">
        <w:rPr>
          <w:rStyle w:val="tlid-translation"/>
          <w:b/>
        </w:rPr>
        <w:t>Based</w:t>
      </w:r>
      <w:proofErr w:type="spellEnd"/>
      <w:r w:rsidRPr="00271D0A">
        <w:rPr>
          <w:rStyle w:val="tlid-translation"/>
          <w:b/>
        </w:rPr>
        <w:t xml:space="preserve"> on, Katarzyna </w:t>
      </w:r>
      <w:proofErr w:type="spellStart"/>
      <w:r w:rsidRPr="00271D0A">
        <w:rPr>
          <w:rStyle w:val="tlid-translation"/>
          <w:b/>
        </w:rPr>
        <w:t>Błachacz</w:t>
      </w:r>
      <w:proofErr w:type="spellEnd"/>
      <w:r w:rsidRPr="00271D0A">
        <w:rPr>
          <w:rStyle w:val="tlid-translation"/>
          <w:b/>
        </w:rPr>
        <w:t xml:space="preserve">, Dominika </w:t>
      </w:r>
      <w:proofErr w:type="spellStart"/>
      <w:r w:rsidRPr="00271D0A">
        <w:rPr>
          <w:rStyle w:val="tlid-translation"/>
          <w:b/>
        </w:rPr>
        <w:t>Przebięda</w:t>
      </w:r>
      <w:proofErr w:type="spellEnd"/>
      <w:r w:rsidRPr="00271D0A">
        <w:rPr>
          <w:rStyle w:val="tlid-translation"/>
          <w:b/>
        </w:rPr>
        <w:t xml:space="preserve">, </w:t>
      </w:r>
      <w:proofErr w:type="spellStart"/>
      <w:r w:rsidRPr="00271D0A">
        <w:rPr>
          <w:rStyle w:val="tlid-translation"/>
          <w:b/>
        </w:rPr>
        <w:t>Ihor</w:t>
      </w:r>
      <w:proofErr w:type="spellEnd"/>
      <w:r w:rsidRPr="00271D0A">
        <w:rPr>
          <w:rStyle w:val="tlid-translation"/>
          <w:b/>
        </w:rPr>
        <w:t xml:space="preserve"> </w:t>
      </w:r>
      <w:proofErr w:type="spellStart"/>
      <w:r w:rsidRPr="00271D0A">
        <w:rPr>
          <w:rStyle w:val="tlid-translation"/>
          <w:b/>
        </w:rPr>
        <w:t>Skrypnyk</w:t>
      </w:r>
      <w:proofErr w:type="spellEnd"/>
      <w:r w:rsidRPr="00271D0A">
        <w:rPr>
          <w:rStyle w:val="tlid-translation"/>
          <w:b/>
        </w:rPr>
        <w:t>, "Networking"</w:t>
      </w:r>
    </w:p>
    <w:p w:rsidR="00FB04F5" w:rsidRDefault="00FB04F5" w:rsidP="002A4828">
      <w:pPr>
        <w:pStyle w:val="CE-StandardText"/>
        <w:ind w:left="993"/>
        <w:rPr>
          <w:rStyle w:val="tlid-translation"/>
          <w:lang w:val="en"/>
        </w:rPr>
      </w:pPr>
    </w:p>
    <w:p w:rsidR="00FB04F5" w:rsidRDefault="00C032D0" w:rsidP="00405353">
      <w:pPr>
        <w:pStyle w:val="CE-StandardText"/>
        <w:ind w:left="993" w:right="-1"/>
        <w:rPr>
          <w:rStyle w:val="tlid-translation"/>
          <w:lang w:val="en"/>
        </w:rPr>
      </w:pPr>
      <w:r>
        <w:rPr>
          <w:rStyle w:val="tlid-translation"/>
          <w:lang w:val="en"/>
        </w:rPr>
        <w:lastRenderedPageBreak/>
        <w:t>Creation of new relationships seems to be the most difficult challenge, especially for people who are reluctant to approach a stranger and start a</w:t>
      </w:r>
      <w:r w:rsidR="00FB04F5" w:rsidRPr="00FB04F5">
        <w:rPr>
          <w:rFonts w:ascii="Times New Roman" w:hAnsi="Times New Roman"/>
          <w:color w:val="auto"/>
          <w:szCs w:val="20"/>
          <w:lang w:val="en"/>
        </w:rPr>
        <w:t xml:space="preserve"> </w:t>
      </w:r>
      <w:r w:rsidR="00FB04F5" w:rsidRPr="00FB04F5">
        <w:rPr>
          <w:lang w:val="en"/>
        </w:rPr>
        <w:t>conversation</w:t>
      </w:r>
      <w:r w:rsidR="000730CA">
        <w:rPr>
          <w:rStyle w:val="Odwoanieprzypisudolnego"/>
          <w:lang w:val="en"/>
        </w:rPr>
        <w:footnoteReference w:id="6"/>
      </w:r>
      <w:r>
        <w:rPr>
          <w:rStyle w:val="tlid-translation"/>
          <w:lang w:val="en"/>
        </w:rPr>
        <w:t xml:space="preserve">. </w:t>
      </w:r>
    </w:p>
    <w:p w:rsidR="00C032D0" w:rsidRDefault="00C032D0" w:rsidP="002A4828">
      <w:pPr>
        <w:pStyle w:val="CE-StandardText"/>
        <w:ind w:left="993"/>
        <w:rPr>
          <w:rStyle w:val="tlid-translation"/>
          <w:lang w:val="en"/>
        </w:rPr>
      </w:pPr>
      <w:r>
        <w:rPr>
          <w:rStyle w:val="tlid-translation"/>
          <w:lang w:val="en"/>
        </w:rPr>
        <w:t>Particularly in such situations, efforts should be made to help yourself as much as possible. A</w:t>
      </w:r>
      <w:r w:rsidR="00FB04F5">
        <w:rPr>
          <w:rStyle w:val="tlid-translation"/>
          <w:lang w:val="en"/>
        </w:rPr>
        <w:t>s </w:t>
      </w:r>
      <w:r>
        <w:rPr>
          <w:rStyle w:val="tlid-translation"/>
          <w:lang w:val="en"/>
        </w:rPr>
        <w:t>with all professional activities, you must be prepared for each task. In the case of establishing direct contacts, you should prepare and practice several conversation topics in which we will feel good, which are interesting for the recipient and which present our creative w</w:t>
      </w:r>
      <w:r w:rsidR="00B04A53">
        <w:rPr>
          <w:rStyle w:val="tlid-translation"/>
          <w:lang w:val="en"/>
        </w:rPr>
        <w:t>ork in an attractive way. It </w:t>
      </w:r>
      <w:r w:rsidR="001538A4">
        <w:rPr>
          <w:rStyle w:val="tlid-translation"/>
          <w:lang w:val="en"/>
        </w:rPr>
        <w:t>is </w:t>
      </w:r>
      <w:r>
        <w:rPr>
          <w:rStyle w:val="tlid-translation"/>
          <w:lang w:val="en"/>
        </w:rPr>
        <w:t>worth remembering that brilliant and well-versed people in social contacts, most often consciously or do not use this pattern.</w:t>
      </w:r>
    </w:p>
    <w:p w:rsidR="003059DE" w:rsidRPr="003B701C" w:rsidRDefault="003059DE" w:rsidP="002A4828">
      <w:pPr>
        <w:pStyle w:val="CE-StandardText"/>
        <w:ind w:left="993"/>
        <w:rPr>
          <w:lang w:val="en-US"/>
        </w:rPr>
      </w:pPr>
      <w:r>
        <w:rPr>
          <w:rStyle w:val="tlid-translation"/>
          <w:lang w:val="en"/>
        </w:rPr>
        <w:t>When starting networking activities, it is important to create the right atmosphere to conduct business talks. If we go to the company's president, we'll ask for 10 minutes at the secretary's office and this way, we will start a relationship, we put ourselves</w:t>
      </w:r>
      <w:r w:rsidR="00B04A53">
        <w:rPr>
          <w:rStyle w:val="tlid-translation"/>
          <w:lang w:val="en"/>
        </w:rPr>
        <w:t xml:space="preserve"> in a subordinate situation, we </w:t>
      </w:r>
      <w:r>
        <w:rPr>
          <w:rStyle w:val="tlid-translation"/>
          <w:lang w:val="en"/>
        </w:rPr>
        <w:t xml:space="preserve">put pressure on the conversation so that it is interesting for </w:t>
      </w:r>
      <w:r w:rsidR="00B04A53">
        <w:rPr>
          <w:rStyle w:val="tlid-translation"/>
          <w:lang w:val="en"/>
        </w:rPr>
        <w:t>the recipient and we operate in </w:t>
      </w:r>
      <w:r>
        <w:rPr>
          <w:rStyle w:val="tlid-translation"/>
          <w:lang w:val="en"/>
        </w:rPr>
        <w:t xml:space="preserve">an environment in which our interlocutor feels definitely more at ease. Of course, sometimes this is the only way. However, it is better to give yourself a chance to have a better position to talk. It is much easier when the meeting is not held in the company only during the fair, when the president comes to us curious about the appearance of our stand, no one limits the time of conversation, and instead of breaking through the secretary a common friend presents us. Therefore, look for situations that group people with similar goals, such as trade fairs, conferences, conventions and industry meetings. In the case of creators, those may be themed events, fairs, performances or festivities. In this regard, it is also important to conduct conscious activities on the Internet: participation in groups and discussion forums, following events. A separate issue is also the use of crowdfunding platforms, associating the online community around the financing of various projects. A good </w:t>
      </w:r>
      <w:r w:rsidR="00B04A53">
        <w:rPr>
          <w:rStyle w:val="tlid-translation"/>
          <w:lang w:val="en"/>
        </w:rPr>
        <w:t>method of acquiring contacts is </w:t>
      </w:r>
      <w:r>
        <w:rPr>
          <w:rStyle w:val="tlid-translation"/>
          <w:lang w:val="en"/>
        </w:rPr>
        <w:t>participation in training, post-graduate studies or workshops</w:t>
      </w:r>
      <w:r w:rsidR="00B04A53">
        <w:rPr>
          <w:rStyle w:val="tlid-translation"/>
          <w:lang w:val="en"/>
        </w:rPr>
        <w:t>, it is also worth returning to </w:t>
      </w:r>
      <w:r>
        <w:rPr>
          <w:rStyle w:val="tlid-translation"/>
          <w:lang w:val="en"/>
        </w:rPr>
        <w:t>contacts from the university, high school or even earlier stages of education.</w:t>
      </w:r>
    </w:p>
    <w:p w:rsidR="008B41ED" w:rsidRDefault="003059DE" w:rsidP="002A4828">
      <w:pPr>
        <w:pStyle w:val="CE-StandardText"/>
        <w:ind w:left="993"/>
        <w:rPr>
          <w:rStyle w:val="tlid-translation"/>
          <w:lang w:val="en"/>
        </w:rPr>
      </w:pPr>
      <w:r>
        <w:rPr>
          <w:rStyle w:val="tlid-translation"/>
          <w:lang w:val="en"/>
        </w:rPr>
        <w:t>When planning how to contact you should also consider using a telephone, e-mail or even traditional mail. The idea is to make the contact method as o</w:t>
      </w:r>
      <w:r w:rsidR="00B04A53">
        <w:rPr>
          <w:rStyle w:val="tlid-translation"/>
          <w:lang w:val="en"/>
        </w:rPr>
        <w:t>ptimal as possible. Sometimes a </w:t>
      </w:r>
      <w:r>
        <w:rPr>
          <w:rStyle w:val="tlid-translation"/>
          <w:lang w:val="en"/>
        </w:rPr>
        <w:t>telephone conversation based on a mutual friend's recommendation can be much more effective than organizing a face-to-face</w:t>
      </w:r>
      <w:r w:rsidR="00B04A53" w:rsidRPr="00B04A53">
        <w:t xml:space="preserve"> </w:t>
      </w:r>
      <w:r w:rsidR="00B04A53" w:rsidRPr="00B04A53">
        <w:rPr>
          <w:rStyle w:val="tlid-translation"/>
          <w:lang w:val="en"/>
        </w:rPr>
        <w:t>meeting</w:t>
      </w:r>
      <w:r w:rsidR="003B701C">
        <w:rPr>
          <w:rStyle w:val="Odwoanieprzypisudolnego"/>
          <w:lang w:val="en"/>
        </w:rPr>
        <w:footnoteReference w:id="7"/>
      </w:r>
      <w:r>
        <w:rPr>
          <w:rStyle w:val="tlid-translation"/>
          <w:lang w:val="en"/>
        </w:rPr>
        <w:t>.</w:t>
      </w:r>
    </w:p>
    <w:p w:rsidR="00FB04F5" w:rsidRDefault="00FB04F5"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Default="00405353" w:rsidP="002A4828">
      <w:pPr>
        <w:pStyle w:val="CE-StandardText"/>
        <w:ind w:left="993"/>
        <w:rPr>
          <w:lang w:val="en-US"/>
        </w:rPr>
      </w:pPr>
    </w:p>
    <w:p w:rsidR="00405353" w:rsidRPr="003059DE" w:rsidRDefault="00405353" w:rsidP="002A4828">
      <w:pPr>
        <w:pStyle w:val="CE-StandardText"/>
        <w:ind w:left="993"/>
        <w:rPr>
          <w:lang w:val="en-US"/>
        </w:rPr>
      </w:pPr>
    </w:p>
    <w:p w:rsidR="00353729" w:rsidRPr="003059DE" w:rsidRDefault="004133F1" w:rsidP="00353729">
      <w:pPr>
        <w:pStyle w:val="Picturestitle"/>
        <w:rPr>
          <w:lang w:val="en-US"/>
        </w:rPr>
      </w:pPr>
      <w:r w:rsidRPr="003059DE">
        <w:rPr>
          <w:lang w:val="en-US"/>
        </w:rPr>
        <w:lastRenderedPageBreak/>
        <w:t xml:space="preserve"> </w:t>
      </w:r>
      <w:r w:rsidR="003059DE" w:rsidRPr="003059DE">
        <w:rPr>
          <w:lang w:val="en-US"/>
        </w:rPr>
        <w:t>Picture</w:t>
      </w:r>
      <w:r w:rsidR="00353729" w:rsidRPr="003059DE">
        <w:rPr>
          <w:lang w:val="en-US"/>
        </w:rPr>
        <w:t xml:space="preserve"> </w:t>
      </w:r>
      <w:r w:rsidR="00353729" w:rsidRPr="00B927D0">
        <w:fldChar w:fldCharType="begin"/>
      </w:r>
      <w:r w:rsidR="00353729" w:rsidRPr="003059DE">
        <w:rPr>
          <w:lang w:val="en-US"/>
        </w:rPr>
        <w:instrText xml:space="preserve"> SEQ Rysunek \* ARABIC </w:instrText>
      </w:r>
      <w:r w:rsidR="00353729" w:rsidRPr="00B927D0">
        <w:fldChar w:fldCharType="separate"/>
      </w:r>
      <w:r w:rsidR="00343005" w:rsidRPr="003059DE">
        <w:rPr>
          <w:noProof/>
          <w:lang w:val="en-US"/>
        </w:rPr>
        <w:t>6</w:t>
      </w:r>
      <w:r w:rsidR="00353729" w:rsidRPr="00B927D0">
        <w:fldChar w:fldCharType="end"/>
      </w:r>
      <w:r w:rsidR="00353729" w:rsidRPr="003059DE">
        <w:rPr>
          <w:lang w:val="en-US"/>
        </w:rPr>
        <w:t xml:space="preserve">. </w:t>
      </w:r>
      <w:r w:rsidR="003059DE">
        <w:rPr>
          <w:rStyle w:val="tlid-translation"/>
          <w:lang w:val="en"/>
        </w:rPr>
        <w:t>Contact methods used in networking</w:t>
      </w:r>
    </w:p>
    <w:p w:rsidR="00FF7978" w:rsidRDefault="00353729" w:rsidP="00405353">
      <w:pPr>
        <w:pStyle w:val="Picturestitle"/>
      </w:pPr>
      <w:r>
        <w:rPr>
          <w:noProof/>
          <w:lang w:eastAsia="pl-PL"/>
        </w:rPr>
        <w:drawing>
          <wp:inline distT="0" distB="0" distL="0" distR="0" wp14:anchorId="5A2FF013" wp14:editId="7C19F4A6">
            <wp:extent cx="6041390" cy="1918854"/>
            <wp:effectExtent l="19050" t="0" r="16510" b="571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3059DE" w:rsidRPr="00271D0A">
        <w:rPr>
          <w:rStyle w:val="tlid-translation"/>
          <w:i/>
          <w:szCs w:val="20"/>
        </w:rPr>
        <w:t xml:space="preserve">Source: </w:t>
      </w:r>
      <w:proofErr w:type="spellStart"/>
      <w:r w:rsidR="003059DE" w:rsidRPr="00271D0A">
        <w:rPr>
          <w:rStyle w:val="tlid-translation"/>
          <w:i/>
          <w:szCs w:val="20"/>
        </w:rPr>
        <w:t>Based</w:t>
      </w:r>
      <w:proofErr w:type="spellEnd"/>
      <w:r w:rsidR="003059DE" w:rsidRPr="00271D0A">
        <w:rPr>
          <w:rStyle w:val="tlid-translation"/>
          <w:i/>
          <w:szCs w:val="20"/>
        </w:rPr>
        <w:t xml:space="preserve"> on, Katarzyna </w:t>
      </w:r>
      <w:proofErr w:type="spellStart"/>
      <w:r w:rsidR="003059DE" w:rsidRPr="00271D0A">
        <w:rPr>
          <w:rStyle w:val="tlid-translation"/>
          <w:i/>
          <w:szCs w:val="20"/>
        </w:rPr>
        <w:t>Błachacz</w:t>
      </w:r>
      <w:proofErr w:type="spellEnd"/>
      <w:r w:rsidR="003059DE" w:rsidRPr="00271D0A">
        <w:rPr>
          <w:rStyle w:val="tlid-translation"/>
          <w:i/>
          <w:szCs w:val="20"/>
        </w:rPr>
        <w:t xml:space="preserve">, Dominika </w:t>
      </w:r>
      <w:proofErr w:type="spellStart"/>
      <w:r w:rsidR="003059DE" w:rsidRPr="00271D0A">
        <w:rPr>
          <w:rStyle w:val="tlid-translation"/>
          <w:i/>
          <w:szCs w:val="20"/>
        </w:rPr>
        <w:t>Przebięda</w:t>
      </w:r>
      <w:proofErr w:type="spellEnd"/>
      <w:r w:rsidR="003059DE" w:rsidRPr="00271D0A">
        <w:rPr>
          <w:rStyle w:val="tlid-translation"/>
          <w:i/>
          <w:szCs w:val="20"/>
        </w:rPr>
        <w:t xml:space="preserve">, </w:t>
      </w:r>
      <w:proofErr w:type="spellStart"/>
      <w:r w:rsidR="003059DE" w:rsidRPr="00271D0A">
        <w:rPr>
          <w:rStyle w:val="tlid-translation"/>
          <w:i/>
          <w:szCs w:val="20"/>
        </w:rPr>
        <w:t>Ihor</w:t>
      </w:r>
      <w:proofErr w:type="spellEnd"/>
      <w:r w:rsidR="003059DE" w:rsidRPr="00271D0A">
        <w:rPr>
          <w:rStyle w:val="tlid-translation"/>
          <w:i/>
          <w:szCs w:val="20"/>
        </w:rPr>
        <w:t xml:space="preserve"> </w:t>
      </w:r>
      <w:proofErr w:type="spellStart"/>
      <w:r w:rsidR="003059DE" w:rsidRPr="00271D0A">
        <w:rPr>
          <w:rStyle w:val="tlid-translation"/>
          <w:i/>
          <w:szCs w:val="20"/>
        </w:rPr>
        <w:t>Skrypnyk</w:t>
      </w:r>
      <w:proofErr w:type="spellEnd"/>
      <w:r w:rsidR="003059DE" w:rsidRPr="00271D0A">
        <w:rPr>
          <w:rStyle w:val="tlid-translation"/>
          <w:i/>
          <w:szCs w:val="20"/>
        </w:rPr>
        <w:t>, "Networking"</w:t>
      </w:r>
      <w:r w:rsidRPr="00271D0A">
        <w:rPr>
          <w:i/>
          <w:szCs w:val="20"/>
        </w:rPr>
        <w:t>”</w:t>
      </w:r>
      <w:r w:rsidRPr="00271D0A">
        <w:rPr>
          <w:rStyle w:val="Odwoanieprzypisudolnego"/>
          <w:i/>
          <w:szCs w:val="20"/>
        </w:rPr>
        <w:footnoteReference w:id="8"/>
      </w:r>
    </w:p>
    <w:p w:rsidR="00405353" w:rsidRDefault="00405353" w:rsidP="00405353">
      <w:pPr>
        <w:pStyle w:val="Picturestitle"/>
      </w:pPr>
    </w:p>
    <w:tbl>
      <w:tblPr>
        <w:tblStyle w:val="CE-TableExample"/>
        <w:tblW w:w="9516" w:type="dxa"/>
        <w:tblLook w:val="0000" w:firstRow="0" w:lastRow="0" w:firstColumn="0" w:lastColumn="0" w:noHBand="0" w:noVBand="0"/>
      </w:tblPr>
      <w:tblGrid>
        <w:gridCol w:w="9516"/>
      </w:tblGrid>
      <w:tr w:rsidR="00353729" w:rsidTr="00FF7978">
        <w:trPr>
          <w:trHeight w:val="825"/>
        </w:trPr>
        <w:tc>
          <w:tcPr>
            <w:tcW w:w="9516" w:type="dxa"/>
          </w:tcPr>
          <w:p w:rsidR="00353729" w:rsidRDefault="00FF7978" w:rsidP="00353729">
            <w:pPr>
              <w:pStyle w:val="CE-StandardText"/>
              <w:ind w:left="0"/>
            </w:pPr>
            <w:r>
              <w:br w:type="page"/>
            </w:r>
            <w:proofErr w:type="spellStart"/>
            <w:r w:rsidR="00AA68A7">
              <w:t>Exercise</w:t>
            </w:r>
            <w:proofErr w:type="spellEnd"/>
            <w:r w:rsidR="00353729">
              <w:t xml:space="preserve"> (25 min.)</w:t>
            </w:r>
          </w:p>
          <w:p w:rsidR="00AA68A7" w:rsidRDefault="00AA68A7" w:rsidP="00BE41CE">
            <w:pPr>
              <w:pStyle w:val="CE-BulletPoint2"/>
              <w:jc w:val="both"/>
              <w:rPr>
                <w:rStyle w:val="tlid-translation"/>
              </w:rPr>
            </w:pPr>
            <w:r w:rsidRPr="00AA68A7">
              <w:rPr>
                <w:rStyle w:val="tlid-translation"/>
                <w:lang w:val="en-US"/>
              </w:rPr>
              <w:t xml:space="preserve">List events and other forms of networking activities, including online ones, in which you participate based on the drawing? </w:t>
            </w:r>
            <w:r w:rsidRPr="00AA68A7">
              <w:rPr>
                <w:rStyle w:val="tlid-translation"/>
                <w:i/>
                <w:lang w:val="en-US"/>
              </w:rPr>
              <w:t>Writing</w:t>
            </w:r>
          </w:p>
          <w:p w:rsidR="00AA68A7" w:rsidRDefault="00AA68A7" w:rsidP="00BE41CE">
            <w:pPr>
              <w:pStyle w:val="CE-BulletPoint2"/>
              <w:jc w:val="both"/>
              <w:rPr>
                <w:rStyle w:val="tlid-translation"/>
              </w:rPr>
            </w:pPr>
            <w:r w:rsidRPr="00AA68A7">
              <w:rPr>
                <w:rStyle w:val="tlid-translation"/>
                <w:lang w:val="en-US"/>
              </w:rPr>
              <w:t xml:space="preserve">Also create a list of events, fairs and places on the Internet that can be helpful and which you have used so far? </w:t>
            </w:r>
            <w:r w:rsidRPr="00AA68A7">
              <w:rPr>
                <w:rStyle w:val="tlid-translation"/>
                <w:i/>
                <w:lang w:val="en-US"/>
              </w:rPr>
              <w:t>Writing</w:t>
            </w:r>
          </w:p>
          <w:p w:rsidR="00AA68A7" w:rsidRPr="00AA68A7" w:rsidRDefault="00AA68A7" w:rsidP="00AA68A7">
            <w:pPr>
              <w:pStyle w:val="CE-BulletPoint2"/>
              <w:jc w:val="both"/>
              <w:rPr>
                <w:sz w:val="20"/>
                <w:szCs w:val="20"/>
                <w:lang w:val="en-US"/>
              </w:rPr>
            </w:pPr>
            <w:r w:rsidRPr="00AA68A7">
              <w:rPr>
                <w:sz w:val="20"/>
                <w:szCs w:val="20"/>
                <w:lang w:val="en" w:eastAsia="pl-PL"/>
              </w:rPr>
              <w:t>Create a list of people and companies that can help you run and promote your creative activity, browse their websites or social profiles for what events they participate in?</w:t>
            </w:r>
            <w:r>
              <w:rPr>
                <w:sz w:val="20"/>
                <w:szCs w:val="20"/>
                <w:lang w:val="en" w:eastAsia="pl-PL"/>
              </w:rPr>
              <w:t xml:space="preserve"> </w:t>
            </w:r>
            <w:r w:rsidRPr="00AA68A7">
              <w:rPr>
                <w:i/>
                <w:sz w:val="20"/>
                <w:szCs w:val="20"/>
                <w:lang w:val="en" w:eastAsia="pl-PL"/>
              </w:rPr>
              <w:t>Writing</w:t>
            </w:r>
          </w:p>
          <w:p w:rsidR="00353729" w:rsidRPr="00C36C03" w:rsidRDefault="000A532F" w:rsidP="000A532F">
            <w:pPr>
              <w:pStyle w:val="CE-BulletPoint2"/>
              <w:spacing w:after="240"/>
              <w:jc w:val="both"/>
            </w:pPr>
            <w:r w:rsidRPr="000A532F">
              <w:rPr>
                <w:lang w:val="en-US"/>
              </w:rPr>
              <w:t xml:space="preserve">Browse the </w:t>
            </w:r>
            <w:proofErr w:type="spellStart"/>
            <w:r w:rsidRPr="000A532F">
              <w:rPr>
                <w:lang w:val="en-US"/>
              </w:rPr>
              <w:t>ist</w:t>
            </w:r>
            <w:proofErr w:type="spellEnd"/>
            <w:r w:rsidRPr="000A532F">
              <w:rPr>
                <w:lang w:val="en-US"/>
              </w:rPr>
              <w:t xml:space="preserve"> taking into account the information who you may to contact and who is able to help you with ongoing activities. </w:t>
            </w:r>
            <w:r w:rsidRPr="000A532F">
              <w:rPr>
                <w:rStyle w:val="tlid-translation"/>
                <w:lang w:val="en-US"/>
              </w:rPr>
              <w:t>Create a conversation plan that will</w:t>
            </w:r>
            <w:r w:rsidR="00405353">
              <w:rPr>
                <w:rStyle w:val="tlid-translation"/>
                <w:lang w:val="en-US"/>
              </w:rPr>
              <w:t xml:space="preserve"> help you start and lead such a </w:t>
            </w:r>
            <w:r w:rsidRPr="000A532F">
              <w:rPr>
                <w:rStyle w:val="tlid-translation"/>
                <w:lang w:val="en-US"/>
              </w:rPr>
              <w:t xml:space="preserve">contact? </w:t>
            </w:r>
            <w:r w:rsidRPr="000A532F">
              <w:rPr>
                <w:i/>
              </w:rPr>
              <w:t>Writing</w:t>
            </w:r>
          </w:p>
        </w:tc>
      </w:tr>
    </w:tbl>
    <w:p w:rsidR="00FF7978" w:rsidRDefault="000A532F" w:rsidP="00BE41CE">
      <w:pPr>
        <w:pStyle w:val="CE-Headline1"/>
        <w:numPr>
          <w:ilvl w:val="0"/>
          <w:numId w:val="30"/>
        </w:numPr>
        <w:spacing w:before="240"/>
      </w:pPr>
      <w:r>
        <w:t>Taking care of contacts</w:t>
      </w:r>
    </w:p>
    <w:p w:rsidR="000A532F" w:rsidRPr="000A532F" w:rsidRDefault="000A532F" w:rsidP="008D6537">
      <w:pPr>
        <w:pStyle w:val="CE-Quote"/>
        <w:ind w:left="993"/>
        <w:rPr>
          <w:rStyle w:val="tlid-translation"/>
          <w:i w:val="0"/>
        </w:rPr>
      </w:pPr>
      <w:r w:rsidRPr="000A532F">
        <w:rPr>
          <w:rStyle w:val="tlid-translation"/>
          <w:i w:val="0"/>
          <w:lang w:val="en"/>
        </w:rPr>
        <w:t xml:space="preserve">It is worth remembering that the idea of networking is based on providing and getting help. </w:t>
      </w:r>
      <w:r w:rsidR="00405353">
        <w:rPr>
          <w:rStyle w:val="tlid-translation"/>
          <w:i w:val="0"/>
        </w:rPr>
        <w:t>The </w:t>
      </w:r>
      <w:proofErr w:type="spellStart"/>
      <w:r w:rsidRPr="000A532F">
        <w:rPr>
          <w:rStyle w:val="tlid-translation"/>
          <w:i w:val="0"/>
        </w:rPr>
        <w:t>following</w:t>
      </w:r>
      <w:proofErr w:type="spellEnd"/>
      <w:r w:rsidRPr="000A532F">
        <w:rPr>
          <w:rStyle w:val="tlid-translation"/>
          <w:i w:val="0"/>
        </w:rPr>
        <w:t xml:space="preserve"> </w:t>
      </w:r>
      <w:proofErr w:type="spellStart"/>
      <w:r w:rsidRPr="000A532F">
        <w:rPr>
          <w:rStyle w:val="tlid-translation"/>
          <w:i w:val="0"/>
        </w:rPr>
        <w:t>example</w:t>
      </w:r>
      <w:proofErr w:type="spellEnd"/>
      <w:r w:rsidRPr="000A532F">
        <w:rPr>
          <w:rStyle w:val="tlid-translation"/>
          <w:i w:val="0"/>
        </w:rPr>
        <w:t xml:space="preserve"> </w:t>
      </w:r>
      <w:proofErr w:type="spellStart"/>
      <w:r w:rsidRPr="000A532F">
        <w:rPr>
          <w:rStyle w:val="tlid-translation"/>
          <w:i w:val="0"/>
        </w:rPr>
        <w:t>is</w:t>
      </w:r>
      <w:proofErr w:type="spellEnd"/>
      <w:r w:rsidRPr="000A532F">
        <w:rPr>
          <w:rStyle w:val="tlid-translation"/>
          <w:i w:val="0"/>
        </w:rPr>
        <w:t xml:space="preserve"> a </w:t>
      </w:r>
      <w:proofErr w:type="spellStart"/>
      <w:r w:rsidRPr="000A532F">
        <w:rPr>
          <w:rStyle w:val="tlid-translation"/>
          <w:i w:val="0"/>
        </w:rPr>
        <w:t>good</w:t>
      </w:r>
      <w:proofErr w:type="spellEnd"/>
      <w:r w:rsidRPr="000A532F">
        <w:rPr>
          <w:rStyle w:val="tlid-translation"/>
          <w:i w:val="0"/>
        </w:rPr>
        <w:t xml:space="preserve"> </w:t>
      </w:r>
      <w:proofErr w:type="spellStart"/>
      <w:r w:rsidRPr="000A532F">
        <w:rPr>
          <w:rStyle w:val="tlid-translation"/>
          <w:i w:val="0"/>
        </w:rPr>
        <w:t>example</w:t>
      </w:r>
      <w:proofErr w:type="spellEnd"/>
      <w:r w:rsidRPr="000A532F">
        <w:rPr>
          <w:rStyle w:val="tlid-translation"/>
          <w:i w:val="0"/>
        </w:rPr>
        <w:t>:</w:t>
      </w:r>
    </w:p>
    <w:p w:rsidR="000A532F" w:rsidRDefault="000A532F" w:rsidP="00B04A53">
      <w:pPr>
        <w:pStyle w:val="CE-StandardText"/>
        <w:rPr>
          <w:rStyle w:val="tlid-translation"/>
          <w:i/>
        </w:rPr>
      </w:pPr>
      <w:r w:rsidRPr="000A532F">
        <w:rPr>
          <w:rStyle w:val="tlid-translation"/>
          <w:i/>
          <w:lang w:val="en"/>
        </w:rPr>
        <w:t xml:space="preserve">Every year a meeting of inhabitants takes place at one of </w:t>
      </w:r>
      <w:proofErr w:type="spellStart"/>
      <w:r w:rsidRPr="000A532F">
        <w:rPr>
          <w:rStyle w:val="tlid-translation"/>
          <w:i/>
          <w:lang w:val="en"/>
        </w:rPr>
        <w:t>Przemyśl</w:t>
      </w:r>
      <w:proofErr w:type="spellEnd"/>
      <w:r w:rsidRPr="000A532F">
        <w:rPr>
          <w:rStyle w:val="tlid-translation"/>
          <w:i/>
          <w:lang w:val="en"/>
        </w:rPr>
        <w:t xml:space="preserve"> housing estates. For an outside observer, it may seem that it is associated with considerable costs that residents must bear. There is a free grill for participants, there is a professional stage with sound system and a DJ, there are attractions for children. However, as it turns out, one of the residents who operates in this area deals with sound system and music, grill products are organized by another resident working in the butcher's shop, and the organization of the whole and obtaining funds for additional attractions are the responsibility of the local entrepreneur who is a </w:t>
      </w:r>
      <w:proofErr w:type="spellStart"/>
      <w:r w:rsidRPr="000A532F">
        <w:rPr>
          <w:rStyle w:val="tlid-translation"/>
          <w:i/>
          <w:lang w:val="en"/>
        </w:rPr>
        <w:t>councilor</w:t>
      </w:r>
      <w:proofErr w:type="spellEnd"/>
      <w:r w:rsidRPr="000A532F">
        <w:rPr>
          <w:rStyle w:val="tlid-translation"/>
          <w:i/>
          <w:lang w:val="en"/>
        </w:rPr>
        <w:t xml:space="preserve">. Each of these people performs their tasks in a low-impact manner and this generates added value. In return, each of them receives an intangible asset in the form of appreciating commitment, can present </w:t>
      </w:r>
      <w:r w:rsidRPr="000A532F">
        <w:rPr>
          <w:rStyle w:val="tlid-translation"/>
          <w:i/>
          <w:lang w:val="en"/>
        </w:rPr>
        <w:lastRenderedPageBreak/>
        <w:t xml:space="preserve">their products or skills. </w:t>
      </w:r>
      <w:r w:rsidRPr="000A532F">
        <w:rPr>
          <w:rStyle w:val="tlid-translation"/>
          <w:i/>
        </w:rPr>
        <w:t xml:space="preserve">In </w:t>
      </w:r>
      <w:proofErr w:type="spellStart"/>
      <w:r w:rsidRPr="000A532F">
        <w:rPr>
          <w:rStyle w:val="tlid-translation"/>
          <w:i/>
        </w:rPr>
        <w:t>addition</w:t>
      </w:r>
      <w:proofErr w:type="spellEnd"/>
      <w:r w:rsidRPr="000A532F">
        <w:rPr>
          <w:rStyle w:val="tlid-translation"/>
          <w:i/>
        </w:rPr>
        <w:t xml:space="preserve">, the </w:t>
      </w:r>
      <w:proofErr w:type="spellStart"/>
      <w:r w:rsidRPr="000A532F">
        <w:rPr>
          <w:rStyle w:val="tlid-translation"/>
          <w:i/>
        </w:rPr>
        <w:t>community</w:t>
      </w:r>
      <w:proofErr w:type="spellEnd"/>
      <w:r w:rsidRPr="000A532F">
        <w:rPr>
          <w:rStyle w:val="tlid-translation"/>
          <w:i/>
        </w:rPr>
        <w:t xml:space="preserve"> </w:t>
      </w:r>
      <w:proofErr w:type="spellStart"/>
      <w:r w:rsidRPr="000A532F">
        <w:rPr>
          <w:rStyle w:val="tlid-translation"/>
          <w:i/>
        </w:rPr>
        <w:t>integrates</w:t>
      </w:r>
      <w:proofErr w:type="spellEnd"/>
      <w:r w:rsidRPr="000A532F">
        <w:rPr>
          <w:rStyle w:val="tlid-translation"/>
          <w:i/>
        </w:rPr>
        <w:t xml:space="preserve"> and </w:t>
      </w:r>
      <w:proofErr w:type="spellStart"/>
      <w:r w:rsidRPr="000A532F">
        <w:rPr>
          <w:rStyle w:val="tlid-translation"/>
          <w:i/>
        </w:rPr>
        <w:t>is</w:t>
      </w:r>
      <w:proofErr w:type="spellEnd"/>
      <w:r w:rsidRPr="000A532F">
        <w:rPr>
          <w:rStyle w:val="tlid-translation"/>
          <w:i/>
        </w:rPr>
        <w:t xml:space="preserve"> </w:t>
      </w:r>
      <w:proofErr w:type="spellStart"/>
      <w:r w:rsidRPr="000A532F">
        <w:rPr>
          <w:rStyle w:val="tlid-translation"/>
          <w:i/>
        </w:rPr>
        <w:t>ready</w:t>
      </w:r>
      <w:proofErr w:type="spellEnd"/>
      <w:r w:rsidRPr="000A532F">
        <w:rPr>
          <w:rStyle w:val="tlid-translation"/>
          <w:i/>
        </w:rPr>
        <w:t xml:space="preserve"> to </w:t>
      </w:r>
      <w:proofErr w:type="spellStart"/>
      <w:r w:rsidRPr="000A532F">
        <w:rPr>
          <w:rStyle w:val="tlid-translation"/>
          <w:i/>
        </w:rPr>
        <w:t>take</w:t>
      </w:r>
      <w:proofErr w:type="spellEnd"/>
      <w:r w:rsidRPr="000A532F">
        <w:rPr>
          <w:rStyle w:val="tlid-translation"/>
          <w:i/>
        </w:rPr>
        <w:t xml:space="preserve"> </w:t>
      </w:r>
      <w:proofErr w:type="spellStart"/>
      <w:r w:rsidRPr="000A532F">
        <w:rPr>
          <w:rStyle w:val="tlid-translation"/>
          <w:i/>
        </w:rPr>
        <w:t>other</w:t>
      </w:r>
      <w:proofErr w:type="spellEnd"/>
      <w:r w:rsidRPr="000A532F">
        <w:rPr>
          <w:rStyle w:val="tlid-translation"/>
          <w:i/>
        </w:rPr>
        <w:t xml:space="preserve"> joint </w:t>
      </w:r>
      <w:proofErr w:type="spellStart"/>
      <w:r w:rsidRPr="000A532F">
        <w:rPr>
          <w:rStyle w:val="tlid-translation"/>
          <w:i/>
        </w:rPr>
        <w:t>initiatives</w:t>
      </w:r>
      <w:proofErr w:type="spellEnd"/>
      <w:r w:rsidRPr="000A532F">
        <w:rPr>
          <w:rStyle w:val="tlid-translation"/>
          <w:i/>
        </w:rPr>
        <w:t>.</w:t>
      </w:r>
    </w:p>
    <w:p w:rsidR="000A532F" w:rsidRPr="000A532F" w:rsidRDefault="000A532F" w:rsidP="000A532F">
      <w:pPr>
        <w:pStyle w:val="CE-StandardText"/>
        <w:ind w:left="2127"/>
        <w:rPr>
          <w:rStyle w:val="tlid-translation"/>
          <w:i/>
        </w:rPr>
      </w:pPr>
    </w:p>
    <w:p w:rsidR="002A4828" w:rsidRPr="002A4828" w:rsidRDefault="002A4828" w:rsidP="008D6537">
      <w:pPr>
        <w:pStyle w:val="CE-StandardText"/>
        <w:ind w:left="993"/>
        <w:rPr>
          <w:rStyle w:val="tlid-translation"/>
          <w:lang w:val="en"/>
        </w:rPr>
      </w:pPr>
      <w:r w:rsidRPr="002A4828">
        <w:rPr>
          <w:rStyle w:val="tlid-translation"/>
          <w:lang w:val="en"/>
        </w:rPr>
        <w:t>Of course, despite the fact that the starting point in networking is readiness for free help, this does not mean that it consists in the free provision of services. The help here is mainly providing information - the recommendation of another creator, company, institution, providing information on an attractive offer. It is important to create an opportunity for the person or institution to be grateful for the help received. Maintaining contact is first of all remembering a person when the information we have may be useful to him. Based on the reciprocity rule, we can expect the same from our contact. Therefore, it should be remembered that if we recommend the services of someone from our network of contacts, that person should know about it.</w:t>
      </w:r>
    </w:p>
    <w:p w:rsidR="002A4828" w:rsidRDefault="002A4828" w:rsidP="008D6537">
      <w:pPr>
        <w:pStyle w:val="CE-StandardText"/>
        <w:ind w:left="993"/>
        <w:rPr>
          <w:rStyle w:val="tlid-translation"/>
          <w:lang w:val="en"/>
        </w:rPr>
      </w:pPr>
      <w:r w:rsidRPr="002A4828">
        <w:rPr>
          <w:rStyle w:val="tlid-translation"/>
          <w:lang w:val="en"/>
        </w:rPr>
        <w:t>When approaching networking professionally, creative tasks should include tasks related to informing the environment about what we do. You can use social media or websites for this. Well-composed communication tools will allow from the machine to reach the recipients with information. It should be remembered, however, that currently mailing or notifications from social networks may die in the flood of other information, especially paid commercial ads. Therefore, it is good to support such activities with traditional, telephone or direct contact. The so-called follow up, i.e. contact to find out whether the information has arrived and what impression it made, is a tool difficult to overestimate. This often requires additional work, but thanks to this our interlocutor will feel special. Depending on whether the recipient is qualified by us as an observer, mass, tactical or strategic, the intensity and the way of providing information will change.</w:t>
      </w:r>
    </w:p>
    <w:p w:rsidR="000A532F" w:rsidRPr="000A532F" w:rsidRDefault="000A532F" w:rsidP="000A532F">
      <w:pPr>
        <w:spacing w:before="0" w:line="240" w:lineRule="auto"/>
        <w:ind w:right="0"/>
        <w:jc w:val="left"/>
        <w:rPr>
          <w:rFonts w:asciiTheme="minorHAnsi" w:hAnsiTheme="minorHAnsi"/>
          <w:lang w:val="en-US" w:eastAsia="pl-PL"/>
        </w:rPr>
      </w:pPr>
    </w:p>
    <w:p w:rsidR="005C192B" w:rsidRPr="000A532F" w:rsidRDefault="000A532F" w:rsidP="005C192B">
      <w:pPr>
        <w:pStyle w:val="Picturestitle"/>
        <w:rPr>
          <w:lang w:val="en-US"/>
        </w:rPr>
      </w:pPr>
      <w:r w:rsidRPr="000A532F">
        <w:rPr>
          <w:lang w:val="en-US"/>
        </w:rPr>
        <w:t>Picture</w:t>
      </w:r>
      <w:r w:rsidR="005C192B" w:rsidRPr="000A532F">
        <w:rPr>
          <w:lang w:val="en-US"/>
        </w:rPr>
        <w:t xml:space="preserve"> </w:t>
      </w:r>
      <w:r w:rsidR="005C192B" w:rsidRPr="00B927D0">
        <w:fldChar w:fldCharType="begin"/>
      </w:r>
      <w:r w:rsidR="005C192B" w:rsidRPr="000A532F">
        <w:rPr>
          <w:lang w:val="en-US"/>
        </w:rPr>
        <w:instrText xml:space="preserve"> SEQ Rysunek \* ARABIC </w:instrText>
      </w:r>
      <w:r w:rsidR="005C192B" w:rsidRPr="00B927D0">
        <w:fldChar w:fldCharType="separate"/>
      </w:r>
      <w:r w:rsidR="00343005" w:rsidRPr="000A532F">
        <w:rPr>
          <w:noProof/>
          <w:lang w:val="en-US"/>
        </w:rPr>
        <w:t>7</w:t>
      </w:r>
      <w:r w:rsidR="005C192B" w:rsidRPr="00B927D0">
        <w:fldChar w:fldCharType="end"/>
      </w:r>
      <w:r w:rsidR="005C192B" w:rsidRPr="000A532F">
        <w:rPr>
          <w:lang w:val="en-US"/>
        </w:rPr>
        <w:t xml:space="preserve">. </w:t>
      </w:r>
      <w:r>
        <w:rPr>
          <w:rStyle w:val="tlid-translation"/>
          <w:lang w:val="en"/>
        </w:rPr>
        <w:t>Examples of degradation of networking activities relative to different groups of recipients</w:t>
      </w:r>
    </w:p>
    <w:p w:rsidR="00497EC4" w:rsidRDefault="00676069" w:rsidP="005C192B">
      <w:pPr>
        <w:pStyle w:val="Picturestitle"/>
      </w:pPr>
      <w:r>
        <w:rPr>
          <w:noProof/>
          <w:lang w:eastAsia="pl-PL"/>
        </w:rPr>
        <w:drawing>
          <wp:inline distT="0" distB="0" distL="0" distR="0" wp14:anchorId="647169D7" wp14:editId="6DF64C73">
            <wp:extent cx="6082145" cy="1612900"/>
            <wp:effectExtent l="0" t="38100" r="0" b="254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t xml:space="preserve"> </w:t>
      </w:r>
    </w:p>
    <w:p w:rsidR="00271D0A" w:rsidRPr="00271D0A" w:rsidRDefault="00271D0A" w:rsidP="00271D0A">
      <w:pPr>
        <w:pStyle w:val="rdo"/>
        <w:rPr>
          <w:b/>
        </w:rPr>
      </w:pPr>
      <w:r w:rsidRPr="00271D0A">
        <w:rPr>
          <w:b/>
        </w:rPr>
        <w:t xml:space="preserve">Source: </w:t>
      </w:r>
      <w:proofErr w:type="spellStart"/>
      <w:r w:rsidRPr="00271D0A">
        <w:rPr>
          <w:b/>
        </w:rPr>
        <w:t>Own</w:t>
      </w:r>
      <w:proofErr w:type="spellEnd"/>
      <w:r w:rsidRPr="00271D0A">
        <w:rPr>
          <w:b/>
        </w:rPr>
        <w:t xml:space="preserve"> </w:t>
      </w:r>
      <w:proofErr w:type="spellStart"/>
      <w:r w:rsidRPr="00271D0A">
        <w:rPr>
          <w:b/>
        </w:rPr>
        <w:t>study</w:t>
      </w:r>
      <w:proofErr w:type="spellEnd"/>
      <w:r w:rsidRPr="00271D0A">
        <w:t xml:space="preserve"> </w:t>
      </w:r>
      <w:proofErr w:type="spellStart"/>
      <w:r w:rsidRPr="00271D0A">
        <w:rPr>
          <w:b/>
        </w:rPr>
        <w:t>based</w:t>
      </w:r>
      <w:proofErr w:type="spellEnd"/>
      <w:r w:rsidRPr="00271D0A">
        <w:rPr>
          <w:b/>
        </w:rPr>
        <w:t xml:space="preserve"> on materials from </w:t>
      </w:r>
      <w:proofErr w:type="spellStart"/>
      <w:r w:rsidRPr="00271D0A">
        <w:rPr>
          <w:b/>
        </w:rPr>
        <w:t>Exacto</w:t>
      </w:r>
      <w:proofErr w:type="spellEnd"/>
      <w:r w:rsidRPr="00271D0A">
        <w:rPr>
          <w:b/>
        </w:rPr>
        <w:t xml:space="preserve"> Sp. z o.o.</w:t>
      </w:r>
    </w:p>
    <w:p w:rsidR="00405353" w:rsidRPr="00EF0806" w:rsidRDefault="00EF0806" w:rsidP="00EF0806">
      <w:pPr>
        <w:spacing w:before="0" w:line="240" w:lineRule="auto"/>
        <w:ind w:left="0" w:right="0"/>
        <w:jc w:val="left"/>
        <w:rPr>
          <w:rFonts w:ascii="Trebuchet MS" w:hAnsi="Trebuchet MS"/>
          <w:i/>
          <w:color w:val="4D4D4E" w:themeColor="text2"/>
          <w:szCs w:val="18"/>
          <w:lang w:val="pl-PL" w:eastAsia="de-AT"/>
        </w:rPr>
      </w:pPr>
      <w:r>
        <w:br w:type="page"/>
      </w:r>
    </w:p>
    <w:tbl>
      <w:tblPr>
        <w:tblStyle w:val="CE-TableExample"/>
        <w:tblW w:w="9516" w:type="dxa"/>
        <w:tblLook w:val="0000" w:firstRow="0" w:lastRow="0" w:firstColumn="0" w:lastColumn="0" w:noHBand="0" w:noVBand="0"/>
      </w:tblPr>
      <w:tblGrid>
        <w:gridCol w:w="9516"/>
      </w:tblGrid>
      <w:tr w:rsidR="00C97F81" w:rsidTr="00900952">
        <w:trPr>
          <w:trHeight w:val="825"/>
        </w:trPr>
        <w:tc>
          <w:tcPr>
            <w:tcW w:w="9516" w:type="dxa"/>
          </w:tcPr>
          <w:p w:rsidR="00C97F81" w:rsidRDefault="0084091B" w:rsidP="00900952">
            <w:pPr>
              <w:pStyle w:val="CE-StandardText"/>
              <w:ind w:left="0"/>
            </w:pPr>
            <w:bookmarkStart w:id="6" w:name="_Hlk533409467"/>
            <w:proofErr w:type="spellStart"/>
            <w:r>
              <w:lastRenderedPageBreak/>
              <w:t>Exercis</w:t>
            </w:r>
            <w:r w:rsidR="00C97F81">
              <w:t>e</w:t>
            </w:r>
            <w:proofErr w:type="spellEnd"/>
            <w:r w:rsidR="00C97F81">
              <w:t xml:space="preserve"> (25 min.)</w:t>
            </w:r>
          </w:p>
          <w:p w:rsidR="0084091B" w:rsidRDefault="0084091B" w:rsidP="002A4828">
            <w:pPr>
              <w:pStyle w:val="CE-BulletPoint2"/>
              <w:ind w:left="993" w:hanging="284"/>
              <w:jc w:val="both"/>
              <w:rPr>
                <w:rStyle w:val="tlid-translation"/>
              </w:rPr>
            </w:pPr>
            <w:proofErr w:type="spellStart"/>
            <w:r w:rsidRPr="0084091B">
              <w:rPr>
                <w:rStyle w:val="tlid-translation"/>
              </w:rPr>
              <w:t>Based</w:t>
            </w:r>
            <w:proofErr w:type="spellEnd"/>
            <w:r w:rsidRPr="0084091B">
              <w:rPr>
                <w:rStyle w:val="tlid-translation"/>
              </w:rPr>
              <w:t xml:space="preserve"> on the </w:t>
            </w:r>
            <w:proofErr w:type="spellStart"/>
            <w:r w:rsidRPr="0084091B">
              <w:rPr>
                <w:rStyle w:val="tlid-translation"/>
              </w:rPr>
              <w:t>task</w:t>
            </w:r>
            <w:proofErr w:type="spellEnd"/>
            <w:r w:rsidRPr="0084091B">
              <w:rPr>
                <w:rStyle w:val="tlid-translation"/>
              </w:rPr>
              <w:t xml:space="preserve"> from the </w:t>
            </w:r>
            <w:proofErr w:type="spellStart"/>
            <w:r w:rsidRPr="0084091B">
              <w:rPr>
                <w:rStyle w:val="tlid-translation"/>
              </w:rPr>
              <w:t>previous</w:t>
            </w:r>
            <w:proofErr w:type="spellEnd"/>
            <w:r w:rsidRPr="0084091B">
              <w:rPr>
                <w:rStyle w:val="tlid-translation"/>
              </w:rPr>
              <w:t xml:space="preserve"> </w:t>
            </w:r>
            <w:proofErr w:type="spellStart"/>
            <w:r w:rsidRPr="0084091B">
              <w:rPr>
                <w:rStyle w:val="tlid-translation"/>
              </w:rPr>
              <w:t>exercise</w:t>
            </w:r>
            <w:proofErr w:type="spellEnd"/>
            <w:r w:rsidRPr="0084091B">
              <w:rPr>
                <w:rStyle w:val="tlid-translation"/>
              </w:rPr>
              <w:t xml:space="preserve"> </w:t>
            </w:r>
            <w:proofErr w:type="spellStart"/>
            <w:r w:rsidRPr="0084091B">
              <w:rPr>
                <w:rStyle w:val="tlid-translation"/>
              </w:rPr>
              <w:t>consisting</w:t>
            </w:r>
            <w:proofErr w:type="spellEnd"/>
            <w:r w:rsidRPr="0084091B">
              <w:rPr>
                <w:rStyle w:val="tlid-translation"/>
              </w:rPr>
              <w:t xml:space="preserve"> in </w:t>
            </w:r>
            <w:proofErr w:type="spellStart"/>
            <w:r w:rsidRPr="0084091B">
              <w:rPr>
                <w:rStyle w:val="tlid-translation"/>
              </w:rPr>
              <w:t>matching</w:t>
            </w:r>
            <w:proofErr w:type="spellEnd"/>
            <w:r w:rsidRPr="0084091B">
              <w:rPr>
                <w:rStyle w:val="tlid-translation"/>
              </w:rPr>
              <w:t xml:space="preserve"> </w:t>
            </w:r>
            <w:proofErr w:type="spellStart"/>
            <w:r w:rsidRPr="0084091B">
              <w:rPr>
                <w:rStyle w:val="tlid-translation"/>
              </w:rPr>
              <w:t>contacts</w:t>
            </w:r>
            <w:proofErr w:type="spellEnd"/>
            <w:r w:rsidRPr="0084091B">
              <w:rPr>
                <w:rStyle w:val="tlid-translation"/>
              </w:rPr>
              <w:t xml:space="preserve"> to </w:t>
            </w:r>
            <w:proofErr w:type="spellStart"/>
            <w:r w:rsidRPr="0084091B">
              <w:rPr>
                <w:rStyle w:val="tlid-translation"/>
              </w:rPr>
              <w:t>groups</w:t>
            </w:r>
            <w:proofErr w:type="spellEnd"/>
            <w:r w:rsidRPr="0084091B">
              <w:rPr>
                <w:rStyle w:val="tlid-translation"/>
              </w:rPr>
              <w:t xml:space="preserve"> </w:t>
            </w:r>
            <w:proofErr w:type="spellStart"/>
            <w:r w:rsidRPr="0084091B">
              <w:rPr>
                <w:rStyle w:val="tlid-translation"/>
              </w:rPr>
              <w:t>due</w:t>
            </w:r>
            <w:proofErr w:type="spellEnd"/>
            <w:r w:rsidRPr="0084091B">
              <w:rPr>
                <w:rStyle w:val="tlid-translation"/>
              </w:rPr>
              <w:t xml:space="preserve"> to </w:t>
            </w:r>
            <w:proofErr w:type="spellStart"/>
            <w:r w:rsidRPr="0084091B">
              <w:rPr>
                <w:rStyle w:val="tlid-translation"/>
              </w:rPr>
              <w:t>their</w:t>
            </w:r>
            <w:proofErr w:type="spellEnd"/>
            <w:r w:rsidRPr="0084091B">
              <w:rPr>
                <w:rStyle w:val="tlid-translation"/>
              </w:rPr>
              <w:t xml:space="preserve"> </w:t>
            </w:r>
            <w:proofErr w:type="spellStart"/>
            <w:r w:rsidRPr="0084091B">
              <w:rPr>
                <w:rStyle w:val="tlid-translation"/>
              </w:rPr>
              <w:t>importance</w:t>
            </w:r>
            <w:proofErr w:type="spellEnd"/>
            <w:r w:rsidRPr="0084091B">
              <w:rPr>
                <w:rStyle w:val="tlid-translation"/>
              </w:rPr>
              <w:t xml:space="preserve"> (</w:t>
            </w:r>
            <w:proofErr w:type="spellStart"/>
            <w:r w:rsidRPr="0084091B">
              <w:rPr>
                <w:rStyle w:val="tlid-translation"/>
              </w:rPr>
              <w:t>strategic</w:t>
            </w:r>
            <w:proofErr w:type="spellEnd"/>
            <w:r w:rsidRPr="0084091B">
              <w:rPr>
                <w:rStyle w:val="tlid-translation"/>
              </w:rPr>
              <w:t xml:space="preserve">, </w:t>
            </w:r>
            <w:proofErr w:type="spellStart"/>
            <w:r w:rsidRPr="0084091B">
              <w:rPr>
                <w:rStyle w:val="tlid-translation"/>
              </w:rPr>
              <w:t>tactical</w:t>
            </w:r>
            <w:proofErr w:type="spellEnd"/>
            <w:r w:rsidRPr="0084091B">
              <w:rPr>
                <w:rStyle w:val="tlid-translation"/>
              </w:rPr>
              <w:t xml:space="preserve">, mass, </w:t>
            </w:r>
            <w:proofErr w:type="spellStart"/>
            <w:r w:rsidRPr="0084091B">
              <w:rPr>
                <w:rStyle w:val="tlid-translation"/>
              </w:rPr>
              <w:t>observers</w:t>
            </w:r>
            <w:proofErr w:type="spellEnd"/>
            <w:r w:rsidRPr="0084091B">
              <w:rPr>
                <w:rStyle w:val="tlid-translation"/>
              </w:rPr>
              <w:t xml:space="preserve">), plan </w:t>
            </w:r>
            <w:proofErr w:type="spellStart"/>
            <w:r w:rsidRPr="0084091B">
              <w:rPr>
                <w:rStyle w:val="tlid-translation"/>
              </w:rPr>
              <w:t>information</w:t>
            </w:r>
            <w:proofErr w:type="spellEnd"/>
            <w:r w:rsidRPr="0084091B">
              <w:rPr>
                <w:rStyle w:val="tlid-translation"/>
              </w:rPr>
              <w:t xml:space="preserve"> </w:t>
            </w:r>
            <w:proofErr w:type="spellStart"/>
            <w:r w:rsidRPr="0084091B">
              <w:rPr>
                <w:rStyle w:val="tlid-translation"/>
              </w:rPr>
              <w:t>activities</w:t>
            </w:r>
            <w:proofErr w:type="spellEnd"/>
            <w:r w:rsidRPr="0084091B">
              <w:rPr>
                <w:rStyle w:val="tlid-translation"/>
              </w:rPr>
              <w:t xml:space="preserve"> </w:t>
            </w:r>
            <w:proofErr w:type="spellStart"/>
            <w:r w:rsidRPr="0084091B">
              <w:rPr>
                <w:rStyle w:val="tlid-translation"/>
              </w:rPr>
              <w:t>involving</w:t>
            </w:r>
            <w:proofErr w:type="spellEnd"/>
            <w:r w:rsidRPr="0084091B">
              <w:rPr>
                <w:rStyle w:val="tlid-translation"/>
              </w:rPr>
              <w:t xml:space="preserve"> </w:t>
            </w:r>
            <w:proofErr w:type="spellStart"/>
            <w:r w:rsidRPr="0084091B">
              <w:rPr>
                <w:rStyle w:val="tlid-translation"/>
              </w:rPr>
              <w:t>contact</w:t>
            </w:r>
            <w:proofErr w:type="spellEnd"/>
            <w:r w:rsidRPr="0084091B">
              <w:rPr>
                <w:rStyle w:val="tlid-translation"/>
              </w:rPr>
              <w:t xml:space="preserve"> </w:t>
            </w:r>
            <w:proofErr w:type="spellStart"/>
            <w:r w:rsidRPr="0084091B">
              <w:rPr>
                <w:rStyle w:val="tlid-translation"/>
              </w:rPr>
              <w:t>care</w:t>
            </w:r>
            <w:proofErr w:type="spellEnd"/>
            <w:r w:rsidRPr="0084091B">
              <w:rPr>
                <w:rStyle w:val="tlid-translation"/>
              </w:rPr>
              <w:t>:</w:t>
            </w:r>
          </w:p>
          <w:p w:rsidR="00B4316D" w:rsidRDefault="0084091B" w:rsidP="002A4828">
            <w:pPr>
              <w:pStyle w:val="CE-BulletPoint2"/>
              <w:ind w:left="993" w:hanging="284"/>
              <w:jc w:val="both"/>
            </w:pPr>
            <w:r>
              <w:rPr>
                <w:rStyle w:val="tlid-translation"/>
                <w:lang w:val="en"/>
              </w:rPr>
              <w:t>Create an action plan in social media, plan the frequency with which you will publish information. What will you inform about on social media?</w:t>
            </w:r>
            <w:r w:rsidR="00904A8C">
              <w:t xml:space="preserve"> </w:t>
            </w:r>
            <w:r>
              <w:rPr>
                <w:i/>
              </w:rPr>
              <w:t>Writing</w:t>
            </w:r>
          </w:p>
          <w:p w:rsidR="00B4316D" w:rsidRPr="0084091B" w:rsidRDefault="0084091B" w:rsidP="002A4828">
            <w:pPr>
              <w:pStyle w:val="CE-BulletPoint2"/>
              <w:ind w:left="993" w:hanging="284"/>
              <w:jc w:val="both"/>
              <w:rPr>
                <w:lang w:val="en-US"/>
              </w:rPr>
            </w:pPr>
            <w:r>
              <w:rPr>
                <w:rStyle w:val="tlid-translation"/>
                <w:lang w:val="en"/>
              </w:rPr>
              <w:t>What and who will you inform by phone or email?</w:t>
            </w:r>
            <w:r w:rsidR="00C97F81" w:rsidRPr="0084091B">
              <w:rPr>
                <w:lang w:val="en-US"/>
              </w:rPr>
              <w:t xml:space="preserve"> </w:t>
            </w:r>
            <w:r>
              <w:rPr>
                <w:i/>
                <w:lang w:val="en-US"/>
              </w:rPr>
              <w:t>Speaking</w:t>
            </w:r>
          </w:p>
          <w:p w:rsidR="00C97F81" w:rsidRPr="0084091B" w:rsidRDefault="0084091B" w:rsidP="002A4828">
            <w:pPr>
              <w:pStyle w:val="CE-BulletPoint2"/>
              <w:ind w:left="993" w:hanging="284"/>
              <w:jc w:val="both"/>
              <w:rPr>
                <w:lang w:val="en-US"/>
              </w:rPr>
            </w:pPr>
            <w:r w:rsidRPr="0084091B">
              <w:rPr>
                <w:lang w:val="en-US"/>
              </w:rPr>
              <w:t>Write the plan of meet</w:t>
            </w:r>
            <w:r w:rsidR="00DD3BE4">
              <w:rPr>
                <w:lang w:val="en-US"/>
              </w:rPr>
              <w:t>ings/conversations with the most</w:t>
            </w:r>
            <w:r w:rsidRPr="0084091B">
              <w:rPr>
                <w:lang w:val="en-US"/>
              </w:rPr>
              <w:t xml:space="preserve"> important people/institutions. </w:t>
            </w:r>
            <w:r w:rsidRPr="0084091B">
              <w:rPr>
                <w:i/>
                <w:lang w:val="en-US"/>
              </w:rPr>
              <w:t>Writing</w:t>
            </w:r>
          </w:p>
          <w:p w:rsidR="00C97F81" w:rsidRPr="00763A70" w:rsidRDefault="00763A70" w:rsidP="00BE41CE">
            <w:pPr>
              <w:pStyle w:val="CE-BulletPoint2"/>
              <w:jc w:val="both"/>
              <w:rPr>
                <w:lang w:val="en-US"/>
              </w:rPr>
            </w:pPr>
            <w:r>
              <w:rPr>
                <w:rStyle w:val="tlid-translation"/>
                <w:lang w:val="en"/>
              </w:rPr>
              <w:t xml:space="preserve">Think, who you are a strategic recipient for? How often and from whom do you receive information useful in conducting creative activity? </w:t>
            </w:r>
            <w:r>
              <w:rPr>
                <w:i/>
                <w:lang w:val="en-US"/>
              </w:rPr>
              <w:t>Writing</w:t>
            </w:r>
          </w:p>
          <w:p w:rsidR="00C97F81" w:rsidRPr="00C97F81" w:rsidRDefault="00763A70" w:rsidP="00BE41CE">
            <w:pPr>
              <w:pStyle w:val="CE-BulletPoint2"/>
              <w:jc w:val="both"/>
            </w:pPr>
            <w:r>
              <w:rPr>
                <w:rStyle w:val="tlid-translation"/>
                <w:lang w:val="en"/>
              </w:rPr>
              <w:t xml:space="preserve">Use the available tools (e.g. Internet groups) to organize a notification system from places where you want to receive information? Plan the frequency with which you will check individual information pages, the frequency of contacts with institutions from which you expect information? Periodically verify the created plan. </w:t>
            </w:r>
            <w:r w:rsidR="00DD3BE4">
              <w:rPr>
                <w:i/>
              </w:rPr>
              <w:t>Writing</w:t>
            </w:r>
          </w:p>
        </w:tc>
      </w:tr>
      <w:bookmarkEnd w:id="6"/>
    </w:tbl>
    <w:p w:rsidR="00FA0661" w:rsidRDefault="00FA0661">
      <w:pPr>
        <w:spacing w:before="0" w:line="240" w:lineRule="auto"/>
        <w:ind w:left="0" w:right="0"/>
        <w:jc w:val="left"/>
        <w:rPr>
          <w:rFonts w:ascii="Trebuchet MS" w:hAnsi="Trebuchet MS"/>
          <w:b/>
          <w:bCs/>
          <w:iCs/>
          <w:noProof/>
          <w:color w:val="FFFFFF" w:themeColor="background1"/>
          <w:spacing w:val="-10"/>
          <w:sz w:val="36"/>
          <w:szCs w:val="32"/>
          <w:highlight w:val="lightGray"/>
          <w:lang w:val="en-GB" w:eastAsia="de-AT"/>
        </w:rPr>
      </w:pPr>
    </w:p>
    <w:p w:rsidR="00FA0661" w:rsidRDefault="00FA0661">
      <w:pPr>
        <w:spacing w:before="0" w:line="240" w:lineRule="auto"/>
        <w:ind w:left="0" w:right="0"/>
        <w:jc w:val="left"/>
        <w:rPr>
          <w:rFonts w:ascii="Trebuchet MS" w:hAnsi="Trebuchet MS"/>
          <w:b/>
          <w:bCs/>
          <w:iCs/>
          <w:noProof/>
          <w:color w:val="FFFFFF" w:themeColor="background1"/>
          <w:spacing w:val="-10"/>
          <w:sz w:val="36"/>
          <w:szCs w:val="32"/>
          <w:highlight w:val="lightGray"/>
          <w:lang w:val="en-GB" w:eastAsia="de-AT"/>
        </w:rPr>
      </w:pPr>
      <w:r>
        <w:rPr>
          <w:rFonts w:ascii="Trebuchet MS" w:hAnsi="Trebuchet MS"/>
          <w:b/>
          <w:bCs/>
          <w:iCs/>
          <w:noProof/>
          <w:color w:val="FFFFFF" w:themeColor="background1"/>
          <w:spacing w:val="-10"/>
          <w:sz w:val="36"/>
          <w:szCs w:val="32"/>
          <w:highlight w:val="lightGray"/>
          <w:lang w:val="en-GB" w:eastAsia="de-AT"/>
        </w:rPr>
        <w:br w:type="page"/>
      </w:r>
    </w:p>
    <w:p w:rsidR="00FA0661" w:rsidRDefault="00245AAC" w:rsidP="00FA0661">
      <w:pPr>
        <w:pStyle w:val="CE-HeadlineChapter"/>
      </w:pPr>
      <w:r>
        <w:lastRenderedPageBreak/>
        <w:t>More details</w:t>
      </w:r>
    </w:p>
    <w:p w:rsidR="00B4316D" w:rsidRDefault="00296AA1" w:rsidP="00057965">
      <w:pPr>
        <w:pStyle w:val="CE-Headline1"/>
        <w:numPr>
          <w:ilvl w:val="0"/>
          <w:numId w:val="31"/>
        </w:numPr>
      </w:pPr>
      <w:bookmarkStart w:id="7" w:name="_Toc533415987"/>
      <w:r>
        <w:t>Crow</w:t>
      </w:r>
      <w:r w:rsidR="00793E35">
        <w:t>d</w:t>
      </w:r>
      <w:r>
        <w:t>funding</w:t>
      </w:r>
      <w:bookmarkEnd w:id="7"/>
      <w:r>
        <w:t xml:space="preserve"> </w:t>
      </w:r>
    </w:p>
    <w:p w:rsidR="00245AAC" w:rsidRDefault="00245AAC" w:rsidP="008D6537">
      <w:pPr>
        <w:pStyle w:val="CE-StandardText"/>
        <w:ind w:left="993"/>
        <w:rPr>
          <w:rStyle w:val="tlid-translation"/>
          <w:lang w:val="en"/>
        </w:rPr>
      </w:pPr>
      <w:r>
        <w:rPr>
          <w:rStyle w:val="tlid-translation"/>
          <w:lang w:val="en"/>
        </w:rPr>
        <w:t>The basis for networking is the human need to contact, communicate and share interests. These factors are also the main driving force of one of the greatest phenomena of our time - social media. At the same time, these media, on the principle of feedback, influence the way of communicating, making and maintaining relationships. One of the areas that social media has revolutionized is the sponsorship sector of various types of projects, including cultural initiatives. This is done using crowdfunding platforms. To simplify, crowdfunding is financing the project, often from scratch, based on collecting funds from various entities, most often connected in a network. And although the process itself is nothing new (many creators work on the principle of raising funds for the organization of the event from a large number of sponsors, or through pre-sales), online crowdfunding platforms have revolutionized this process. They give great opportunities to creators who want to obtain financing in a free market manner, while limiting the risk of losing their own contribution.</w:t>
      </w:r>
    </w:p>
    <w:p w:rsidR="00245AAC" w:rsidRDefault="00245AAC" w:rsidP="008D6537">
      <w:pPr>
        <w:pStyle w:val="CE-StandardText"/>
        <w:ind w:left="993"/>
        <w:rPr>
          <w:rStyle w:val="tlid-translation"/>
          <w:lang w:val="en"/>
        </w:rPr>
      </w:pPr>
      <w:r>
        <w:rPr>
          <w:rStyle w:val="tlid-translation"/>
          <w:lang w:val="en"/>
        </w:rPr>
        <w:t>Crowdfouding is in fact a translation of the idea of networking into a project financing model measurable with the help of funds raised. It is still important to skillfully present ideas, mainly in social media, and to build a network of contacts. However, there is also an element of persuading some people from the network to provide tangible support to the presented project.</w:t>
      </w:r>
    </w:p>
    <w:p w:rsidR="00245AAC" w:rsidRDefault="00245AAC" w:rsidP="008D6537">
      <w:pPr>
        <w:pStyle w:val="CE-StandardText"/>
        <w:ind w:left="993"/>
        <w:rPr>
          <w:rStyle w:val="tlid-translation"/>
          <w:lang w:val="en"/>
        </w:rPr>
      </w:pPr>
      <w:r>
        <w:rPr>
          <w:rStyle w:val="tlid-translation"/>
          <w:lang w:val="en"/>
        </w:rPr>
        <w:t>In the case of crowdfunding platforms, the entities supporting the initiative are usually individual users. Crowdfunding involves many issues related to the idea itself, the choice of the internet platform, how to reward donors, as well as fees and commissions.</w:t>
      </w:r>
    </w:p>
    <w:p w:rsidR="00B04A53" w:rsidRDefault="00B04A53" w:rsidP="008D6537">
      <w:pPr>
        <w:pStyle w:val="CE-StandardText"/>
        <w:ind w:left="993"/>
        <w:rPr>
          <w:rStyle w:val="tlid-translation"/>
          <w:lang w:val="en"/>
        </w:rPr>
      </w:pPr>
    </w:p>
    <w:p w:rsidR="004F6D11" w:rsidRPr="00245AAC" w:rsidRDefault="00245AAC" w:rsidP="004F6D11">
      <w:pPr>
        <w:pStyle w:val="Picturestitle"/>
        <w:rPr>
          <w:lang w:val="en-US"/>
        </w:rPr>
      </w:pPr>
      <w:r w:rsidRPr="00245AAC">
        <w:rPr>
          <w:lang w:val="en-US"/>
        </w:rPr>
        <w:t>Picture</w:t>
      </w:r>
      <w:r w:rsidR="004F6D11" w:rsidRPr="00245AAC">
        <w:rPr>
          <w:lang w:val="en-US"/>
        </w:rPr>
        <w:t xml:space="preserve"> </w:t>
      </w:r>
      <w:r w:rsidR="004F6D11" w:rsidRPr="00B927D0">
        <w:fldChar w:fldCharType="begin"/>
      </w:r>
      <w:r w:rsidR="004F6D11" w:rsidRPr="00245AAC">
        <w:rPr>
          <w:lang w:val="en-US"/>
        </w:rPr>
        <w:instrText xml:space="preserve"> SEQ Rysunek \* ARABIC </w:instrText>
      </w:r>
      <w:r w:rsidR="004F6D11" w:rsidRPr="00B927D0">
        <w:fldChar w:fldCharType="separate"/>
      </w:r>
      <w:r w:rsidR="00343005" w:rsidRPr="00245AAC">
        <w:rPr>
          <w:noProof/>
          <w:lang w:val="en-US"/>
        </w:rPr>
        <w:t>8</w:t>
      </w:r>
      <w:r w:rsidR="004F6D11" w:rsidRPr="00B927D0">
        <w:fldChar w:fldCharType="end"/>
      </w:r>
      <w:r w:rsidR="004F6D11" w:rsidRPr="00245AAC">
        <w:rPr>
          <w:lang w:val="en-US"/>
        </w:rPr>
        <w:t xml:space="preserve">. </w:t>
      </w:r>
      <w:r>
        <w:rPr>
          <w:rStyle w:val="tlid-translation"/>
          <w:lang w:val="en"/>
        </w:rPr>
        <w:t>Important issues of crowdfunding</w:t>
      </w:r>
    </w:p>
    <w:p w:rsidR="00FA0661" w:rsidRPr="0069445E" w:rsidRDefault="004F6D11" w:rsidP="00CA4946">
      <w:pPr>
        <w:pStyle w:val="Picturestitle"/>
        <w:rPr>
          <w:lang w:val="en-US"/>
        </w:rPr>
      </w:pPr>
      <w:r>
        <w:rPr>
          <w:noProof/>
          <w:lang w:eastAsia="pl-PL"/>
        </w:rPr>
        <w:drawing>
          <wp:inline distT="0" distB="0" distL="0" distR="0" wp14:anchorId="191CF635" wp14:editId="071E1D42">
            <wp:extent cx="6041390" cy="2453640"/>
            <wp:effectExtent l="19050" t="0" r="16510" b="381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E65DA1" w:rsidRPr="00E65DA1">
        <w:rPr>
          <w:lang w:val="en"/>
        </w:rPr>
        <w:t xml:space="preserve"> </w:t>
      </w:r>
      <w:r w:rsidR="00271D0A">
        <w:rPr>
          <w:rStyle w:val="tlid-translation"/>
          <w:i/>
          <w:lang w:val="en"/>
        </w:rPr>
        <w:t>S</w:t>
      </w:r>
      <w:r w:rsidR="00E65DA1" w:rsidRPr="00271D0A">
        <w:rPr>
          <w:rStyle w:val="tlid-translation"/>
          <w:i/>
          <w:lang w:val="en"/>
        </w:rPr>
        <w:t>ource: Based on the crowdfoundin4culture.eu platform</w:t>
      </w:r>
      <w:r w:rsidR="00793E35" w:rsidRPr="00271D0A">
        <w:rPr>
          <w:i/>
          <w:lang w:val="en-US"/>
        </w:rPr>
        <w:t>.</w:t>
      </w:r>
      <w:r w:rsidRPr="00271D0A">
        <w:rPr>
          <w:rStyle w:val="Odwoanieprzypisudolnego"/>
          <w:i/>
        </w:rPr>
        <w:footnoteReference w:id="9"/>
      </w:r>
    </w:p>
    <w:p w:rsidR="004671DD" w:rsidRDefault="0069445E" w:rsidP="00FA0661">
      <w:pPr>
        <w:pStyle w:val="CE-Headline1"/>
      </w:pPr>
      <w:r>
        <w:lastRenderedPageBreak/>
        <w:t>Platform selection</w:t>
      </w:r>
    </w:p>
    <w:p w:rsidR="002A4828" w:rsidRPr="002A4828" w:rsidRDefault="002A4828" w:rsidP="008D6537">
      <w:pPr>
        <w:pStyle w:val="CE-StandardText"/>
        <w:ind w:left="993"/>
        <w:rPr>
          <w:lang w:val="en-US"/>
        </w:rPr>
      </w:pPr>
      <w:r w:rsidRPr="002A4828">
        <w:rPr>
          <w:lang w:val="en-US"/>
        </w:rPr>
        <w:t>Currently, the quantitative and qualitative development of various types of crowdfunding platforms can be observed. Some of them operate at a general level, independent of the type of business or industry, some are dedicated only to creators of</w:t>
      </w:r>
      <w:r w:rsidR="00B04A53">
        <w:rPr>
          <w:lang w:val="en-US"/>
        </w:rPr>
        <w:t xml:space="preserve"> culture, while others focus on </w:t>
      </w:r>
      <w:r w:rsidRPr="002A4828">
        <w:rPr>
          <w:lang w:val="en-US"/>
        </w:rPr>
        <w:t>very narrow tasks, e.g. publishing music records.</w:t>
      </w:r>
    </w:p>
    <w:p w:rsidR="00B04A53" w:rsidRPr="00245AAC" w:rsidRDefault="002A4828" w:rsidP="00B04A53">
      <w:pPr>
        <w:pStyle w:val="CE-StandardText"/>
        <w:ind w:left="993"/>
        <w:rPr>
          <w:lang w:val="en-US"/>
        </w:rPr>
      </w:pPr>
      <w:r w:rsidRPr="002A4828">
        <w:rPr>
          <w:lang w:val="en-US"/>
        </w:rPr>
        <w:t>In 2016-2018 IDEA Consult ran the crowdfunding4culture.eu website as part of a project for the European Commission. The map presented below from this no lon</w:t>
      </w:r>
      <w:r w:rsidR="00B04A53">
        <w:rPr>
          <w:lang w:val="en-US"/>
        </w:rPr>
        <w:t>ger existing site allows you to </w:t>
      </w:r>
      <w:r w:rsidRPr="002A4828">
        <w:rPr>
          <w:lang w:val="en-US"/>
        </w:rPr>
        <w:t>quickly find out about the number of platforms supporting cultural projects in individual countries during this period.</w:t>
      </w:r>
    </w:p>
    <w:p w:rsidR="00797A32" w:rsidRPr="0069445E" w:rsidRDefault="0069445E" w:rsidP="00B51710">
      <w:pPr>
        <w:pStyle w:val="Picturestitle"/>
        <w:rPr>
          <w:lang w:val="en-US"/>
        </w:rPr>
      </w:pPr>
      <w:r w:rsidRPr="0069445E">
        <w:rPr>
          <w:lang w:val="en-US"/>
        </w:rPr>
        <w:t>Picture</w:t>
      </w:r>
      <w:r w:rsidR="00797A32" w:rsidRPr="0069445E">
        <w:rPr>
          <w:lang w:val="en-US"/>
        </w:rPr>
        <w:t xml:space="preserve"> </w:t>
      </w:r>
      <w:r w:rsidR="00797A32" w:rsidRPr="00B927D0">
        <w:fldChar w:fldCharType="begin"/>
      </w:r>
      <w:r w:rsidR="00797A32" w:rsidRPr="0069445E">
        <w:rPr>
          <w:lang w:val="en-US"/>
        </w:rPr>
        <w:instrText xml:space="preserve"> SEQ Rysunek \* ARABIC </w:instrText>
      </w:r>
      <w:r w:rsidR="00797A32" w:rsidRPr="00B927D0">
        <w:fldChar w:fldCharType="separate"/>
      </w:r>
      <w:r w:rsidR="00343005" w:rsidRPr="0069445E">
        <w:rPr>
          <w:noProof/>
          <w:lang w:val="en-US"/>
        </w:rPr>
        <w:t>9</w:t>
      </w:r>
      <w:r w:rsidR="00797A32" w:rsidRPr="00B927D0">
        <w:fldChar w:fldCharType="end"/>
      </w:r>
      <w:r w:rsidR="00797A32" w:rsidRPr="0069445E">
        <w:rPr>
          <w:lang w:val="en-US"/>
        </w:rPr>
        <w:t xml:space="preserve">. </w:t>
      </w:r>
      <w:r>
        <w:rPr>
          <w:rStyle w:val="tlid-translation"/>
          <w:lang w:val="en"/>
        </w:rPr>
        <w:t>Number of crowdfunding platforms supporting cultural initiatives in Central European countries.</w:t>
      </w:r>
    </w:p>
    <w:p w:rsidR="00797A32" w:rsidRDefault="00797A32" w:rsidP="002C6B2C">
      <w:pPr>
        <w:pStyle w:val="CE-StandardText"/>
        <w:ind w:left="0"/>
        <w:jc w:val="center"/>
      </w:pPr>
      <w:r>
        <w:rPr>
          <w:noProof/>
          <w:lang w:eastAsia="pl-PL"/>
        </w:rPr>
        <w:drawing>
          <wp:inline distT="0" distB="0" distL="0" distR="0" wp14:anchorId="295523D3" wp14:editId="424C2DFE">
            <wp:extent cx="6221741" cy="5455587"/>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365" t="40145" r="6893" b="735"/>
                    <a:stretch/>
                  </pic:blipFill>
                  <pic:spPr bwMode="auto">
                    <a:xfrm>
                      <a:off x="0" y="0"/>
                      <a:ext cx="6221741" cy="5455587"/>
                    </a:xfrm>
                    <a:prstGeom prst="rect">
                      <a:avLst/>
                    </a:prstGeom>
                    <a:ln>
                      <a:noFill/>
                    </a:ln>
                    <a:extLst>
                      <a:ext uri="{53640926-AAD7-44D8-BBD7-CCE9431645EC}">
                        <a14:shadowObscured xmlns:a14="http://schemas.microsoft.com/office/drawing/2010/main"/>
                      </a:ext>
                    </a:extLst>
                  </pic:spPr>
                </pic:pic>
              </a:graphicData>
            </a:graphic>
          </wp:inline>
        </w:drawing>
      </w:r>
    </w:p>
    <w:p w:rsidR="00793E35" w:rsidRPr="00271D0A" w:rsidRDefault="00271D0A" w:rsidP="00B24D50">
      <w:pPr>
        <w:pStyle w:val="rdo"/>
        <w:spacing w:after="240"/>
        <w:rPr>
          <w:b/>
          <w:lang w:val="en-US"/>
        </w:rPr>
      </w:pPr>
      <w:r w:rsidRPr="00271D0A">
        <w:rPr>
          <w:rStyle w:val="tlid-translation"/>
          <w:b/>
          <w:lang w:val="en"/>
        </w:rPr>
        <w:t>S</w:t>
      </w:r>
      <w:r w:rsidR="0069445E" w:rsidRPr="00271D0A">
        <w:rPr>
          <w:rStyle w:val="tlid-translation"/>
          <w:b/>
          <w:lang w:val="en"/>
        </w:rPr>
        <w:t>ource: Based on crowdfoundin4culture.eu</w:t>
      </w:r>
      <w:r w:rsidR="000243DA" w:rsidRPr="00271D0A">
        <w:rPr>
          <w:rStyle w:val="Odwoanieprzypisudolnego"/>
          <w:b/>
        </w:rPr>
        <w:footnoteReference w:id="10"/>
      </w:r>
    </w:p>
    <w:p w:rsidR="00C01193" w:rsidRPr="00C01193" w:rsidRDefault="00C01193" w:rsidP="008D6537">
      <w:pPr>
        <w:pStyle w:val="CE-StandardText"/>
        <w:ind w:left="993"/>
        <w:rPr>
          <w:lang w:val="en-US"/>
        </w:rPr>
      </w:pPr>
      <w:r>
        <w:rPr>
          <w:rStyle w:val="tlid-translation"/>
          <w:lang w:val="en"/>
        </w:rPr>
        <w:lastRenderedPageBreak/>
        <w:t xml:space="preserve">The main issues to consider when choosing a platform are primarily the specifics of the industry it is dedicated to. If it is a generic platform, it can be expected to involve a lot of people interested in supporting the idea. However, it should be borne in mind that they will be people focused on gaining benefits rather than selfless support, and </w:t>
      </w:r>
      <w:r w:rsidR="00B04A53">
        <w:rPr>
          <w:rStyle w:val="tlid-translation"/>
          <w:lang w:val="en"/>
        </w:rPr>
        <w:t>our project will compete with a </w:t>
      </w:r>
      <w:r>
        <w:rPr>
          <w:rStyle w:val="tlid-translation"/>
          <w:lang w:val="en"/>
        </w:rPr>
        <w:t xml:space="preserve">greater number of various initiatives. In the case of platforms dedicated to cultural projects, there is a greater chance that supporters will be guided not only by profit, but also by the support of ideas that go to them. However, these people can be definitely fewer. The issue of the territorial area of </w:t>
      </w:r>
      <w:r>
        <w:rPr>
          <w:rStyle w:val="tlid-translation"/>
          <w:rFonts w:ascii="Arial" w:hAnsi="Arial" w:cs="Arial"/>
          <w:lang w:val="en"/>
        </w:rPr>
        <w:t>​​</w:t>
      </w:r>
      <w:r>
        <w:rPr>
          <w:rStyle w:val="tlid-translation"/>
          <w:lang w:val="en"/>
        </w:rPr>
        <w:t>operation looks similar - if the platform is focused on acquiring users from different countries, the number of users will be higher. However, the chance that they will be willing to support a local non-profit cultural idea will decrease. The easiest way to select this type of platform is to check the language in which i</w:t>
      </w:r>
      <w:r w:rsidR="00B04A53">
        <w:rPr>
          <w:rStyle w:val="tlid-translation"/>
          <w:lang w:val="en"/>
        </w:rPr>
        <w:t>t is available. If it is only a </w:t>
      </w:r>
      <w:r>
        <w:rPr>
          <w:rStyle w:val="tlid-translation"/>
          <w:lang w:val="en"/>
        </w:rPr>
        <w:t>national language, it means that the platform counts on national coverage. It is also worth paying attention to the types of subsidies for projects available on the platform as well as such issues as fees and commissions.</w:t>
      </w:r>
    </w:p>
    <w:p w:rsidR="00240CAD" w:rsidRPr="00C01193" w:rsidRDefault="00C01193" w:rsidP="00B24D50">
      <w:pPr>
        <w:pStyle w:val="CE-Headline1"/>
        <w:spacing w:before="240"/>
        <w:rPr>
          <w:lang w:val="en-US"/>
        </w:rPr>
      </w:pPr>
      <w:bookmarkStart w:id="8" w:name="_Toc533415989"/>
      <w:r>
        <w:rPr>
          <w:lang w:val="pl-PL"/>
        </w:rPr>
        <w:t>Financing methods</w:t>
      </w:r>
      <w:r w:rsidR="00561961">
        <w:rPr>
          <w:rStyle w:val="Odwoanieprzypisudolnego"/>
        </w:rPr>
        <w:footnoteReference w:id="11"/>
      </w:r>
      <w:bookmarkEnd w:id="8"/>
    </w:p>
    <w:p w:rsidR="00C01193" w:rsidRPr="00C01193" w:rsidRDefault="00C01193" w:rsidP="008D6537">
      <w:pPr>
        <w:pStyle w:val="CE-StandardText"/>
        <w:ind w:left="993"/>
        <w:rPr>
          <w:lang w:val="en-US"/>
        </w:rPr>
      </w:pPr>
      <w:r>
        <w:rPr>
          <w:rStyle w:val="tlid-translation"/>
          <w:lang w:val="en"/>
        </w:rPr>
        <w:t>Crowdfunding is essentially about getting small amounts from a large number of donors. However, several financing models can be distinguished, the difference is essentially what the donor receives for project support.</w:t>
      </w:r>
    </w:p>
    <w:p w:rsidR="007C4152" w:rsidRDefault="00C01193" w:rsidP="008D6537">
      <w:pPr>
        <w:pStyle w:val="CE-StandardText"/>
        <w:ind w:left="993"/>
        <w:rPr>
          <w:b/>
          <w:bCs/>
          <w:iCs/>
          <w:noProof/>
          <w:color w:val="7D8B8A" w:themeColor="accent1"/>
          <w:spacing w:val="-10"/>
          <w:sz w:val="28"/>
          <w:szCs w:val="26"/>
          <w:lang w:eastAsia="de-AT"/>
        </w:rPr>
      </w:pPr>
      <w:r>
        <w:rPr>
          <w:b/>
          <w:bCs/>
          <w:iCs/>
          <w:noProof/>
          <w:color w:val="7D8B8A" w:themeColor="accent1"/>
          <w:spacing w:val="-10"/>
          <w:sz w:val="28"/>
          <w:szCs w:val="26"/>
          <w:lang w:eastAsia="de-AT"/>
        </w:rPr>
        <w:t>Donation</w:t>
      </w:r>
    </w:p>
    <w:p w:rsidR="00C01193" w:rsidRPr="00C01193" w:rsidRDefault="00C01193" w:rsidP="008D6537">
      <w:pPr>
        <w:pStyle w:val="CE-StandardText"/>
        <w:ind w:left="993"/>
        <w:rPr>
          <w:lang w:val="en-US"/>
        </w:rPr>
      </w:pPr>
      <w:r>
        <w:rPr>
          <w:rStyle w:val="tlid-translation"/>
          <w:lang w:val="en"/>
        </w:rPr>
        <w:t>This financing model looks like a charity collection, although it is not legally identical to it. People who support a given initiative do not receive any rewards.</w:t>
      </w:r>
    </w:p>
    <w:p w:rsidR="00240CAD" w:rsidRDefault="00C01193" w:rsidP="008D6537">
      <w:pPr>
        <w:pStyle w:val="CE-StandardText"/>
        <w:ind w:left="993"/>
        <w:rPr>
          <w:b/>
          <w:bCs/>
          <w:iCs/>
          <w:noProof/>
          <w:color w:val="7D8B8A" w:themeColor="accent1"/>
          <w:spacing w:val="-10"/>
          <w:sz w:val="28"/>
          <w:szCs w:val="26"/>
          <w:lang w:val="en-US" w:eastAsia="de-AT"/>
        </w:rPr>
      </w:pPr>
      <w:r w:rsidRPr="00C01193">
        <w:rPr>
          <w:b/>
          <w:bCs/>
          <w:iCs/>
          <w:noProof/>
          <w:color w:val="7D8B8A" w:themeColor="accent1"/>
          <w:spacing w:val="-10"/>
          <w:sz w:val="28"/>
          <w:szCs w:val="26"/>
          <w:lang w:val="en-US" w:eastAsia="de-AT"/>
        </w:rPr>
        <w:t>Subsidy with a non-financial prize</w:t>
      </w:r>
    </w:p>
    <w:p w:rsidR="00C01193" w:rsidRPr="00C01193" w:rsidRDefault="00C01193" w:rsidP="008D6537">
      <w:pPr>
        <w:pStyle w:val="CE-StandardText"/>
        <w:ind w:left="993"/>
        <w:rPr>
          <w:b/>
          <w:bCs/>
          <w:iCs/>
          <w:noProof/>
          <w:color w:val="7D8B8A" w:themeColor="accent1"/>
          <w:spacing w:val="-10"/>
          <w:sz w:val="28"/>
          <w:szCs w:val="26"/>
          <w:lang w:val="en-US" w:eastAsia="de-AT"/>
        </w:rPr>
      </w:pPr>
      <w:r>
        <w:rPr>
          <w:rStyle w:val="tlid-translation"/>
          <w:lang w:val="en"/>
        </w:rPr>
        <w:t>This financing model goes a step further than subsidies and usually takes the form of pre-sales. People supporting a given project receive a tangible prize in the form of a product, event ticket, etc. The prize, however, does not take the financial form.</w:t>
      </w:r>
    </w:p>
    <w:p w:rsidR="00240CAD" w:rsidRPr="00C01193" w:rsidRDefault="00C01193" w:rsidP="008D6537">
      <w:pPr>
        <w:pStyle w:val="CE-StandardText"/>
        <w:ind w:left="993"/>
        <w:rPr>
          <w:b/>
          <w:bCs/>
          <w:iCs/>
          <w:noProof/>
          <w:color w:val="7D8B8A" w:themeColor="accent1"/>
          <w:spacing w:val="-10"/>
          <w:sz w:val="28"/>
          <w:szCs w:val="26"/>
          <w:lang w:val="en-US" w:eastAsia="de-AT"/>
        </w:rPr>
      </w:pPr>
      <w:r>
        <w:rPr>
          <w:b/>
          <w:bCs/>
          <w:iCs/>
          <w:noProof/>
          <w:color w:val="7D8B8A" w:themeColor="accent1"/>
          <w:spacing w:val="-10"/>
          <w:sz w:val="28"/>
          <w:szCs w:val="26"/>
          <w:lang w:val="en-US" w:eastAsia="de-AT"/>
        </w:rPr>
        <w:t>Peer to peer lending</w:t>
      </w:r>
    </w:p>
    <w:p w:rsidR="00C01193" w:rsidRDefault="00C01193" w:rsidP="008D6537">
      <w:pPr>
        <w:pStyle w:val="CE-StandardText"/>
        <w:ind w:left="993"/>
        <w:rPr>
          <w:rStyle w:val="tlid-translation"/>
          <w:lang w:val="en"/>
        </w:rPr>
      </w:pPr>
      <w:r>
        <w:rPr>
          <w:rStyle w:val="tlid-translation"/>
          <w:lang w:val="en"/>
        </w:rPr>
        <w:t>The support takes the form of a loan of small amounts from many creditors, which is then repaid with interest on certain conditions.</w:t>
      </w:r>
    </w:p>
    <w:p w:rsidR="00240CAD" w:rsidRDefault="00C01193" w:rsidP="008D6537">
      <w:pPr>
        <w:pStyle w:val="CE-StandardText"/>
        <w:ind w:left="993"/>
        <w:rPr>
          <w:b/>
          <w:bCs/>
          <w:iCs/>
          <w:noProof/>
          <w:color w:val="7D8B8A" w:themeColor="accent1"/>
          <w:spacing w:val="-10"/>
          <w:sz w:val="28"/>
          <w:szCs w:val="26"/>
          <w:lang w:val="en-US" w:eastAsia="de-AT"/>
        </w:rPr>
      </w:pPr>
      <w:r w:rsidRPr="00C01193">
        <w:rPr>
          <w:b/>
          <w:bCs/>
          <w:iCs/>
          <w:noProof/>
          <w:color w:val="7D8B8A" w:themeColor="accent1"/>
          <w:spacing w:val="-10"/>
          <w:sz w:val="28"/>
          <w:szCs w:val="26"/>
          <w:lang w:val="en-US" w:eastAsia="de-AT"/>
        </w:rPr>
        <w:t>Support in exchange for shares</w:t>
      </w:r>
    </w:p>
    <w:p w:rsidR="00C01193" w:rsidRPr="00C01193" w:rsidRDefault="00C01193" w:rsidP="008D6537">
      <w:pPr>
        <w:pStyle w:val="CE-StandardText"/>
        <w:ind w:left="993"/>
        <w:rPr>
          <w:b/>
          <w:bCs/>
          <w:iCs/>
          <w:noProof/>
          <w:color w:val="7D8B8A" w:themeColor="accent1"/>
          <w:spacing w:val="-10"/>
          <w:sz w:val="28"/>
          <w:szCs w:val="26"/>
          <w:lang w:eastAsia="de-AT"/>
        </w:rPr>
      </w:pPr>
      <w:r>
        <w:rPr>
          <w:rStyle w:val="tlid-translation"/>
          <w:lang w:val="en"/>
        </w:rPr>
        <w:t>Here, support takes the form of investment. The supporter does not expect a financial reward, but becomes a shareholder in a given business project.</w:t>
      </w:r>
      <w:r w:rsidR="00EF0806">
        <w:rPr>
          <w:lang w:val="en"/>
        </w:rPr>
        <w:t xml:space="preserve"> </w:t>
      </w:r>
      <w:r>
        <w:rPr>
          <w:rStyle w:val="tlid-translation"/>
          <w:lang w:val="en"/>
        </w:rPr>
        <w:t xml:space="preserve">At this point, it is worth paying attention to the types of collections. </w:t>
      </w:r>
      <w:proofErr w:type="spellStart"/>
      <w:r w:rsidR="00B04A53">
        <w:rPr>
          <w:rStyle w:val="tlid-translation"/>
        </w:rPr>
        <w:t>There</w:t>
      </w:r>
      <w:proofErr w:type="spellEnd"/>
      <w:r w:rsidR="00B04A53">
        <w:rPr>
          <w:rStyle w:val="tlid-translation"/>
        </w:rPr>
        <w:t xml:space="preserve"> </w:t>
      </w:r>
      <w:proofErr w:type="spellStart"/>
      <w:r w:rsidR="00B04A53">
        <w:rPr>
          <w:rStyle w:val="tlid-translation"/>
        </w:rPr>
        <w:t>are</w:t>
      </w:r>
      <w:proofErr w:type="spellEnd"/>
      <w:r w:rsidR="00B04A53">
        <w:rPr>
          <w:rStyle w:val="tlid-translation"/>
        </w:rPr>
        <w:t xml:space="preserve"> </w:t>
      </w:r>
      <w:proofErr w:type="spellStart"/>
      <w:r w:rsidR="00B04A53">
        <w:rPr>
          <w:rStyle w:val="tlid-translation"/>
        </w:rPr>
        <w:t>two</w:t>
      </w:r>
      <w:proofErr w:type="spellEnd"/>
      <w:r w:rsidR="00B04A53">
        <w:rPr>
          <w:rStyle w:val="tlid-translation"/>
        </w:rPr>
        <w:t xml:space="preserve"> </w:t>
      </w:r>
      <w:proofErr w:type="spellStart"/>
      <w:r w:rsidR="00B04A53">
        <w:rPr>
          <w:rStyle w:val="tlid-translation"/>
        </w:rPr>
        <w:t>types</w:t>
      </w:r>
      <w:proofErr w:type="spellEnd"/>
      <w:r w:rsidR="00B04A53">
        <w:rPr>
          <w:rStyle w:val="tlid-translation"/>
        </w:rPr>
        <w:t xml:space="preserve"> of </w:t>
      </w:r>
      <w:r w:rsidRPr="00C01193">
        <w:rPr>
          <w:rStyle w:val="tlid-translation"/>
        </w:rPr>
        <w:t xml:space="preserve">crowdfunding </w:t>
      </w:r>
      <w:proofErr w:type="spellStart"/>
      <w:r w:rsidRPr="00C01193">
        <w:rPr>
          <w:rStyle w:val="tlid-translation"/>
        </w:rPr>
        <w:t>projects</w:t>
      </w:r>
      <w:proofErr w:type="spellEnd"/>
      <w:r w:rsidRPr="00C01193">
        <w:rPr>
          <w:rStyle w:val="tlid-translation"/>
        </w:rPr>
        <w:t>:</w:t>
      </w:r>
    </w:p>
    <w:p w:rsidR="00221087" w:rsidRDefault="00221087">
      <w:pPr>
        <w:spacing w:before="0" w:line="240" w:lineRule="auto"/>
        <w:ind w:left="0" w:right="0"/>
        <w:jc w:val="left"/>
        <w:rPr>
          <w:rFonts w:ascii="Trebuchet MS" w:hAnsi="Trebuchet MS"/>
          <w:b/>
          <w:bCs/>
          <w:iCs/>
          <w:noProof/>
          <w:color w:val="7D8B8A" w:themeColor="accent1"/>
          <w:spacing w:val="-10"/>
          <w:sz w:val="28"/>
          <w:szCs w:val="26"/>
          <w:lang w:val="pl-PL" w:eastAsia="de-AT"/>
        </w:rPr>
      </w:pPr>
    </w:p>
    <w:p w:rsidR="00240CAD" w:rsidRDefault="00C01193" w:rsidP="008D6537">
      <w:pPr>
        <w:pStyle w:val="CE-StandardText"/>
        <w:ind w:left="993"/>
        <w:rPr>
          <w:b/>
          <w:bCs/>
          <w:iCs/>
          <w:noProof/>
          <w:color w:val="7D8B8A" w:themeColor="accent1"/>
          <w:spacing w:val="-10"/>
          <w:sz w:val="28"/>
          <w:szCs w:val="26"/>
          <w:lang w:eastAsia="de-AT"/>
        </w:rPr>
      </w:pPr>
      <w:r>
        <w:rPr>
          <w:b/>
          <w:bCs/>
          <w:iCs/>
          <w:noProof/>
          <w:color w:val="7D8B8A" w:themeColor="accent1"/>
          <w:spacing w:val="-10"/>
          <w:sz w:val="28"/>
          <w:szCs w:val="26"/>
          <w:lang w:eastAsia="de-AT"/>
        </w:rPr>
        <w:t>All or nothing</w:t>
      </w:r>
    </w:p>
    <w:p w:rsidR="00C01193" w:rsidRPr="00C01193" w:rsidRDefault="00C01193" w:rsidP="008D6537">
      <w:pPr>
        <w:pStyle w:val="CE-StandardText"/>
        <w:ind w:left="993"/>
        <w:rPr>
          <w:b/>
          <w:bCs/>
          <w:iCs/>
          <w:noProof/>
          <w:color w:val="7D8B8A" w:themeColor="accent1"/>
          <w:spacing w:val="-10"/>
          <w:sz w:val="28"/>
          <w:szCs w:val="26"/>
          <w:lang w:val="en-US" w:eastAsia="de-AT"/>
        </w:rPr>
      </w:pPr>
      <w:r>
        <w:rPr>
          <w:rStyle w:val="tlid-translation"/>
          <w:lang w:val="en"/>
        </w:rPr>
        <w:t>The entity creating the collection declares that a specified budget will be collected. If the target amount cannot be reached, the project cannot be completed. This is the case with projects that cannot be implemented in a reduced version.</w:t>
      </w:r>
    </w:p>
    <w:p w:rsidR="00EF0806" w:rsidRDefault="00EF0806">
      <w:pPr>
        <w:spacing w:before="0" w:line="240" w:lineRule="auto"/>
        <w:ind w:left="0" w:right="0"/>
        <w:jc w:val="left"/>
        <w:rPr>
          <w:rFonts w:ascii="Trebuchet MS" w:hAnsi="Trebuchet MS"/>
          <w:b/>
          <w:bCs/>
          <w:iCs/>
          <w:noProof/>
          <w:color w:val="7D8B8A" w:themeColor="accent1"/>
          <w:spacing w:val="-10"/>
          <w:sz w:val="28"/>
          <w:szCs w:val="26"/>
          <w:lang w:val="en-US" w:eastAsia="de-AT"/>
        </w:rPr>
      </w:pPr>
      <w:r>
        <w:rPr>
          <w:b/>
          <w:bCs/>
          <w:iCs/>
          <w:noProof/>
          <w:color w:val="7D8B8A" w:themeColor="accent1"/>
          <w:spacing w:val="-10"/>
          <w:sz w:val="28"/>
          <w:szCs w:val="26"/>
          <w:lang w:val="en-US" w:eastAsia="de-AT"/>
        </w:rPr>
        <w:br w:type="page"/>
      </w:r>
    </w:p>
    <w:p w:rsidR="00240CAD" w:rsidRDefault="00C01193" w:rsidP="008D6537">
      <w:pPr>
        <w:pStyle w:val="CE-StandardText"/>
        <w:ind w:left="993"/>
        <w:rPr>
          <w:b/>
          <w:bCs/>
          <w:iCs/>
          <w:noProof/>
          <w:color w:val="7D8B8A" w:themeColor="accent1"/>
          <w:spacing w:val="-10"/>
          <w:sz w:val="28"/>
          <w:szCs w:val="26"/>
          <w:lang w:val="en-US" w:eastAsia="de-AT"/>
        </w:rPr>
      </w:pPr>
      <w:r w:rsidRPr="00C01193">
        <w:rPr>
          <w:b/>
          <w:bCs/>
          <w:iCs/>
          <w:noProof/>
          <w:color w:val="7D8B8A" w:themeColor="accent1"/>
          <w:spacing w:val="-10"/>
          <w:sz w:val="28"/>
          <w:szCs w:val="26"/>
          <w:lang w:val="en-US" w:eastAsia="de-AT"/>
        </w:rPr>
        <w:lastRenderedPageBreak/>
        <w:t>You take what you collect</w:t>
      </w:r>
      <w:r w:rsidR="00FD17FF" w:rsidRPr="00C01193">
        <w:rPr>
          <w:b/>
          <w:bCs/>
          <w:iCs/>
          <w:noProof/>
          <w:color w:val="7D8B8A" w:themeColor="accent1"/>
          <w:spacing w:val="-10"/>
          <w:sz w:val="28"/>
          <w:szCs w:val="26"/>
          <w:lang w:val="en-US" w:eastAsia="de-AT"/>
        </w:rPr>
        <w:t xml:space="preserve"> </w:t>
      </w:r>
    </w:p>
    <w:p w:rsidR="00C01193" w:rsidRDefault="00C01193" w:rsidP="008D6537">
      <w:pPr>
        <w:pStyle w:val="CE-StandardText"/>
        <w:ind w:left="993"/>
        <w:rPr>
          <w:rStyle w:val="tlid-translation"/>
          <w:lang w:val="en"/>
        </w:rPr>
      </w:pPr>
      <w:r>
        <w:rPr>
          <w:rStyle w:val="tlid-translation"/>
          <w:lang w:val="en"/>
        </w:rPr>
        <w:t>The entity creating the collection declares a specific target amount, but if it fails to collect it, it will be possible to carry out the project based on a smaller budget.</w:t>
      </w:r>
    </w:p>
    <w:p w:rsidR="00D0382B" w:rsidRPr="00C01193" w:rsidRDefault="00D0382B" w:rsidP="008D6537">
      <w:pPr>
        <w:pStyle w:val="CE-StandardText"/>
        <w:ind w:left="993"/>
        <w:rPr>
          <w:b/>
          <w:bCs/>
          <w:iCs/>
          <w:noProof/>
          <w:color w:val="7D8B8A" w:themeColor="accent1"/>
          <w:spacing w:val="-10"/>
          <w:sz w:val="28"/>
          <w:szCs w:val="26"/>
          <w:lang w:val="en-US" w:eastAsia="de-AT"/>
        </w:rPr>
      </w:pPr>
      <w:r>
        <w:rPr>
          <w:rStyle w:val="tlid-translation"/>
          <w:lang w:val="en"/>
        </w:rPr>
        <w:t>The last issue that appears with financing models is the issue of fees for using of the platform. They usually charge a commission for placing the project and a commission on the amount collected. This commission may depend on, for example, whether the pro</w:t>
      </w:r>
      <w:r w:rsidR="00B04A53">
        <w:rPr>
          <w:rStyle w:val="tlid-translation"/>
          <w:lang w:val="en"/>
        </w:rPr>
        <w:t>ject is of the "all or </w:t>
      </w:r>
      <w:r>
        <w:rPr>
          <w:rStyle w:val="tlid-translation"/>
          <w:lang w:val="en"/>
        </w:rPr>
        <w:t>nothing" type, or "you take how much you collect". Some platforms may opt out of commission, while some may be completely free. It is a good idea to list and list all issues before choosing so that you can compare individual solutions. It is worth adding to the list of platform features information how much money and in what time was managed to collectively collect by a given platform, it will allow to assess the effectiveness of a given solution.</w:t>
      </w:r>
    </w:p>
    <w:p w:rsidR="00FD17FF" w:rsidRDefault="00FD17FF" w:rsidP="00B24D50">
      <w:pPr>
        <w:pStyle w:val="CE-StandardText"/>
        <w:spacing w:after="240"/>
      </w:pPr>
    </w:p>
    <w:tbl>
      <w:tblPr>
        <w:tblStyle w:val="CE-TableExample"/>
        <w:tblW w:w="9516" w:type="dxa"/>
        <w:tblLook w:val="0000" w:firstRow="0" w:lastRow="0" w:firstColumn="0" w:lastColumn="0" w:noHBand="0" w:noVBand="0"/>
      </w:tblPr>
      <w:tblGrid>
        <w:gridCol w:w="9516"/>
      </w:tblGrid>
      <w:tr w:rsidR="0001173A" w:rsidTr="007C0C59">
        <w:trPr>
          <w:trHeight w:val="825"/>
        </w:trPr>
        <w:tc>
          <w:tcPr>
            <w:tcW w:w="9516" w:type="dxa"/>
          </w:tcPr>
          <w:p w:rsidR="0001173A" w:rsidRDefault="00D0382B" w:rsidP="007C0C59">
            <w:pPr>
              <w:pStyle w:val="CE-StandardText"/>
              <w:ind w:left="0"/>
            </w:pPr>
            <w:r>
              <w:t>Exercis</w:t>
            </w:r>
            <w:r w:rsidR="0001173A">
              <w:t>e (35 min.)</w:t>
            </w:r>
          </w:p>
          <w:p w:rsidR="00D0382B" w:rsidRDefault="00D0382B" w:rsidP="006410AD">
            <w:pPr>
              <w:pStyle w:val="CE-BulletPoint2"/>
              <w:ind w:left="1418"/>
              <w:rPr>
                <w:rStyle w:val="tlid-translation"/>
              </w:rPr>
            </w:pPr>
            <w:proofErr w:type="spellStart"/>
            <w:r w:rsidRPr="00D0382B">
              <w:rPr>
                <w:rStyle w:val="tlid-translation"/>
              </w:rPr>
              <w:t>Create</w:t>
            </w:r>
            <w:proofErr w:type="spellEnd"/>
            <w:r w:rsidRPr="00D0382B">
              <w:rPr>
                <w:rStyle w:val="tlid-translation"/>
              </w:rPr>
              <w:t xml:space="preserve"> a list of crowdfunding </w:t>
            </w:r>
            <w:proofErr w:type="spellStart"/>
            <w:r w:rsidRPr="00D0382B">
              <w:rPr>
                <w:rStyle w:val="tlid-translation"/>
              </w:rPr>
              <w:t>platforms</w:t>
            </w:r>
            <w:proofErr w:type="spellEnd"/>
            <w:r w:rsidRPr="00D0382B">
              <w:rPr>
                <w:rStyle w:val="tlid-translation"/>
              </w:rPr>
              <w:t xml:space="preserve"> (</w:t>
            </w:r>
            <w:proofErr w:type="spellStart"/>
            <w:r w:rsidRPr="00D0382B">
              <w:rPr>
                <w:rStyle w:val="tlid-translation"/>
              </w:rPr>
              <w:t>you</w:t>
            </w:r>
            <w:proofErr w:type="spellEnd"/>
            <w:r w:rsidRPr="00D0382B">
              <w:rPr>
                <w:rStyle w:val="tlid-translation"/>
              </w:rPr>
              <w:t xml:space="preserve"> </w:t>
            </w:r>
            <w:proofErr w:type="spellStart"/>
            <w:r w:rsidRPr="00D0382B">
              <w:rPr>
                <w:rStyle w:val="tlid-translation"/>
              </w:rPr>
              <w:t>can</w:t>
            </w:r>
            <w:proofErr w:type="spellEnd"/>
            <w:r w:rsidRPr="00D0382B">
              <w:rPr>
                <w:rStyle w:val="tlid-translation"/>
              </w:rPr>
              <w:t xml:space="preserve"> </w:t>
            </w:r>
            <w:proofErr w:type="spellStart"/>
            <w:r w:rsidRPr="00D0382B">
              <w:rPr>
                <w:rStyle w:val="tlid-translation"/>
              </w:rPr>
              <w:t>also</w:t>
            </w:r>
            <w:proofErr w:type="spellEnd"/>
            <w:r w:rsidRPr="00D0382B">
              <w:rPr>
                <w:rStyle w:val="tlid-translation"/>
              </w:rPr>
              <w:t xml:space="preserve"> </w:t>
            </w:r>
            <w:proofErr w:type="spellStart"/>
            <w:r w:rsidRPr="00D0382B">
              <w:rPr>
                <w:rStyle w:val="tlid-translation"/>
              </w:rPr>
              <w:t>search</w:t>
            </w:r>
            <w:proofErr w:type="spellEnd"/>
            <w:r w:rsidRPr="00D0382B">
              <w:rPr>
                <w:rStyle w:val="tlid-translation"/>
              </w:rPr>
              <w:t xml:space="preserve"> the Internet for </w:t>
            </w:r>
            <w:proofErr w:type="spellStart"/>
            <w:r w:rsidRPr="00D0382B">
              <w:rPr>
                <w:rStyle w:val="tlid-translation"/>
              </w:rPr>
              <w:t>ready</w:t>
            </w:r>
            <w:proofErr w:type="spellEnd"/>
            <w:r w:rsidRPr="00D0382B">
              <w:rPr>
                <w:rStyle w:val="tlid-translation"/>
              </w:rPr>
              <w:t xml:space="preserve"> </w:t>
            </w:r>
            <w:proofErr w:type="spellStart"/>
            <w:r w:rsidRPr="00D0382B">
              <w:rPr>
                <w:rStyle w:val="tlid-translation"/>
              </w:rPr>
              <w:t>statements</w:t>
            </w:r>
            <w:proofErr w:type="spellEnd"/>
            <w:r w:rsidRPr="00D0382B">
              <w:rPr>
                <w:rStyle w:val="tlid-translation"/>
              </w:rPr>
              <w:t>):</w:t>
            </w:r>
          </w:p>
          <w:p w:rsidR="00D0382B" w:rsidRDefault="00D0382B" w:rsidP="006410AD">
            <w:pPr>
              <w:pStyle w:val="CE-BulletPoint2"/>
              <w:ind w:left="1418"/>
              <w:rPr>
                <w:rStyle w:val="tlid-translation"/>
              </w:rPr>
            </w:pPr>
            <w:r w:rsidRPr="00D0382B">
              <w:rPr>
                <w:rStyle w:val="tlid-translation"/>
              </w:rPr>
              <w:t xml:space="preserve">List the </w:t>
            </w:r>
            <w:proofErr w:type="spellStart"/>
            <w:r w:rsidRPr="00D0382B">
              <w:rPr>
                <w:rStyle w:val="tlid-translation"/>
              </w:rPr>
              <w:t>types</w:t>
            </w:r>
            <w:proofErr w:type="spellEnd"/>
            <w:r w:rsidRPr="00D0382B">
              <w:rPr>
                <w:rStyle w:val="tlid-translation"/>
              </w:rPr>
              <w:t xml:space="preserve"> of </w:t>
            </w:r>
            <w:proofErr w:type="spellStart"/>
            <w:r w:rsidRPr="00D0382B">
              <w:rPr>
                <w:rStyle w:val="tlid-translation"/>
              </w:rPr>
              <w:t>projects</w:t>
            </w:r>
            <w:proofErr w:type="spellEnd"/>
            <w:r w:rsidRPr="00D0382B">
              <w:rPr>
                <w:rStyle w:val="tlid-translation"/>
              </w:rPr>
              <w:t xml:space="preserve"> a </w:t>
            </w:r>
            <w:proofErr w:type="spellStart"/>
            <w:r w:rsidRPr="00D0382B">
              <w:rPr>
                <w:rStyle w:val="tlid-translation"/>
              </w:rPr>
              <w:t>given</w:t>
            </w:r>
            <w:proofErr w:type="spellEnd"/>
            <w:r w:rsidRPr="00D0382B">
              <w:rPr>
                <w:rStyle w:val="tlid-translation"/>
              </w:rPr>
              <w:t xml:space="preserve"> platform </w:t>
            </w:r>
            <w:proofErr w:type="spellStart"/>
            <w:r w:rsidRPr="00D0382B">
              <w:rPr>
                <w:rStyle w:val="tlid-translation"/>
              </w:rPr>
              <w:t>supports</w:t>
            </w:r>
            <w:proofErr w:type="spellEnd"/>
            <w:r w:rsidRPr="00D0382B">
              <w:rPr>
                <w:rStyle w:val="tlid-translation"/>
              </w:rPr>
              <w:t xml:space="preserve"> (</w:t>
            </w:r>
            <w:proofErr w:type="spellStart"/>
            <w:r w:rsidRPr="00D0382B">
              <w:rPr>
                <w:rStyle w:val="tlid-translation"/>
              </w:rPr>
              <w:t>general</w:t>
            </w:r>
            <w:proofErr w:type="spellEnd"/>
            <w:r w:rsidRPr="00D0382B">
              <w:rPr>
                <w:rStyle w:val="tlid-translation"/>
              </w:rPr>
              <w:t xml:space="preserve">, </w:t>
            </w:r>
            <w:proofErr w:type="spellStart"/>
            <w:r w:rsidRPr="00D0382B">
              <w:rPr>
                <w:rStyle w:val="tlid-translation"/>
              </w:rPr>
              <w:t>cultural</w:t>
            </w:r>
            <w:proofErr w:type="spellEnd"/>
            <w:r w:rsidRPr="00D0382B">
              <w:rPr>
                <w:rStyle w:val="tlid-translation"/>
              </w:rPr>
              <w:t>, investment).</w:t>
            </w:r>
          </w:p>
          <w:p w:rsidR="00D0382B" w:rsidRPr="00D0382B" w:rsidRDefault="00D0382B" w:rsidP="006410AD">
            <w:pPr>
              <w:pStyle w:val="CE-BulletPoint2"/>
              <w:ind w:left="1418"/>
              <w:rPr>
                <w:rStyle w:val="tlid-translation"/>
                <w:lang w:val="en-US"/>
              </w:rPr>
            </w:pPr>
            <w:r>
              <w:rPr>
                <w:rStyle w:val="tlid-translation"/>
                <w:lang w:val="en"/>
              </w:rPr>
              <w:t>Write down the commission charged on placing the project on the platform.</w:t>
            </w:r>
          </w:p>
          <w:p w:rsidR="0001173A" w:rsidRPr="00D0382B" w:rsidRDefault="00D0382B" w:rsidP="006410AD">
            <w:pPr>
              <w:pStyle w:val="CE-BulletPoint2"/>
              <w:ind w:left="1418"/>
              <w:rPr>
                <w:lang w:val="en-US"/>
              </w:rPr>
            </w:pPr>
            <w:r>
              <w:rPr>
                <w:rStyle w:val="tlid-translation"/>
                <w:lang w:val="en"/>
              </w:rPr>
              <w:t>Write down the commission on the collected amount. Writing</w:t>
            </w:r>
          </w:p>
        </w:tc>
      </w:tr>
    </w:tbl>
    <w:p w:rsidR="00B24D50" w:rsidRDefault="00B24D50" w:rsidP="006F6D06">
      <w:pPr>
        <w:pStyle w:val="Legenda"/>
      </w:pPr>
    </w:p>
    <w:p w:rsidR="00240CAD" w:rsidRPr="0001173A" w:rsidRDefault="00D0382B" w:rsidP="0001173A">
      <w:pPr>
        <w:pStyle w:val="CE-Headline1"/>
      </w:pPr>
      <w:r>
        <w:t>Taxes</w:t>
      </w:r>
    </w:p>
    <w:p w:rsidR="00D0382B" w:rsidRDefault="00D0382B" w:rsidP="008D6537">
      <w:pPr>
        <w:pStyle w:val="CE-StandardText"/>
        <w:ind w:left="993"/>
        <w:rPr>
          <w:rStyle w:val="tlid-translation"/>
          <w:lang w:val="en"/>
        </w:rPr>
      </w:pPr>
      <w:r>
        <w:rPr>
          <w:rStyle w:val="tlid-translation"/>
          <w:lang w:val="en"/>
        </w:rPr>
        <w:t>One of the most important issues to consider when planning activities on crowdfunding platforms is taxation. Due to legal complexity and different crowdfunding regulations, tax liability issues when choosing this form should be consulted wi</w:t>
      </w:r>
      <w:r w:rsidR="00B04A53">
        <w:rPr>
          <w:rStyle w:val="tlid-translation"/>
          <w:lang w:val="en"/>
        </w:rPr>
        <w:t>th specialists, e.g. a legal or </w:t>
      </w:r>
      <w:r>
        <w:rPr>
          <w:rStyle w:val="tlid-translation"/>
          <w:lang w:val="en"/>
        </w:rPr>
        <w:t>accounting advisor.</w:t>
      </w:r>
    </w:p>
    <w:p w:rsidR="00D0382B" w:rsidRDefault="00D0382B" w:rsidP="008D6537">
      <w:pPr>
        <w:pStyle w:val="CE-StandardText"/>
        <w:ind w:left="993"/>
        <w:rPr>
          <w:rStyle w:val="tlid-translation"/>
          <w:lang w:val="en"/>
        </w:rPr>
      </w:pPr>
      <w:r>
        <w:rPr>
          <w:rStyle w:val="tlid-translation"/>
          <w:lang w:val="en"/>
        </w:rPr>
        <w:t>The nature of taxation may change, e.g. depending on t</w:t>
      </w:r>
      <w:r w:rsidR="00B04A53">
        <w:rPr>
          <w:rStyle w:val="tlid-translation"/>
          <w:lang w:val="en"/>
        </w:rPr>
        <w:t>he financing method chosen. For </w:t>
      </w:r>
      <w:r>
        <w:rPr>
          <w:rStyle w:val="tlid-translation"/>
          <w:lang w:val="en"/>
        </w:rPr>
        <w:t>example, when choosing grant financing, if the supporter does not receive a prize, the amount of support is a donation. Different regulations will appl</w:t>
      </w:r>
      <w:r w:rsidR="00B04A53">
        <w:rPr>
          <w:rStyle w:val="tlid-translation"/>
          <w:lang w:val="en"/>
        </w:rPr>
        <w:t>y depending on the country. For </w:t>
      </w:r>
      <w:r>
        <w:rPr>
          <w:rStyle w:val="tlid-translation"/>
          <w:lang w:val="en"/>
        </w:rPr>
        <w:t>example, in Poland you only need to pay attention that it does not exceed a certain amount and it should be remembered that the amounts of donations from the supporter add up from the last five years. In the case of a donation with a non-financial reward, the law already treats it as a presale, separate provisions will also govern the soci</w:t>
      </w:r>
      <w:r w:rsidR="00B04A53">
        <w:rPr>
          <w:rStyle w:val="tlid-translation"/>
          <w:lang w:val="en"/>
        </w:rPr>
        <w:t>al loan, and separate issues of </w:t>
      </w:r>
      <w:r>
        <w:rPr>
          <w:rStyle w:val="tlid-translation"/>
          <w:lang w:val="en"/>
        </w:rPr>
        <w:t>participation.</w:t>
      </w:r>
    </w:p>
    <w:p w:rsidR="008D6537" w:rsidRDefault="008D6537" w:rsidP="008D6537">
      <w:pPr>
        <w:pStyle w:val="CE-StandardText"/>
        <w:ind w:left="993"/>
        <w:rPr>
          <w:rStyle w:val="tlid-translation"/>
          <w:lang w:val="en"/>
        </w:rPr>
      </w:pPr>
      <w:r w:rsidRPr="00D0382B">
        <w:rPr>
          <w:rFonts w:asciiTheme="minorHAnsi" w:hAnsiTheme="minorHAnsi"/>
          <w:lang w:val="en" w:eastAsia="pl-PL"/>
        </w:rPr>
        <w:t>The moment when the tax liability arises is also important, it is necessary to consider whether the moment of donor's payment is decisive here, whether it is possible to collect a certain amount and start project implementation, or only when the amount is collected and the goal begins to be realized.</w:t>
      </w:r>
    </w:p>
    <w:p w:rsidR="00D0382B" w:rsidRDefault="00D0382B" w:rsidP="00104473">
      <w:pPr>
        <w:pStyle w:val="CE-StandardText"/>
        <w:rPr>
          <w:rStyle w:val="tlid-translation"/>
          <w:lang w:val="en"/>
        </w:rPr>
      </w:pPr>
    </w:p>
    <w:p w:rsidR="00221087" w:rsidRPr="00D0382B" w:rsidRDefault="00221087" w:rsidP="008D6537">
      <w:pPr>
        <w:spacing w:before="0" w:line="240" w:lineRule="auto"/>
        <w:ind w:left="0" w:right="0"/>
        <w:jc w:val="left"/>
        <w:rPr>
          <w:rFonts w:asciiTheme="minorHAnsi" w:hAnsiTheme="minorHAnsi"/>
          <w:lang w:val="en-US" w:eastAsia="pl-PL"/>
        </w:rPr>
      </w:pPr>
      <w:bookmarkStart w:id="9" w:name="_Toc533415991"/>
      <w:r>
        <w:br w:type="page"/>
      </w:r>
    </w:p>
    <w:p w:rsidR="00C50F2C" w:rsidRDefault="008F6396" w:rsidP="00AA1DEF">
      <w:pPr>
        <w:pStyle w:val="CE-Headline1"/>
        <w:numPr>
          <w:ilvl w:val="0"/>
          <w:numId w:val="0"/>
        </w:numPr>
        <w:spacing w:before="240"/>
      </w:pPr>
      <w:r>
        <w:lastRenderedPageBreak/>
        <w:t>Bibliogra</w:t>
      </w:r>
      <w:bookmarkEnd w:id="9"/>
      <w:r w:rsidR="00D0382B">
        <w:t>phy</w:t>
      </w:r>
    </w:p>
    <w:p w:rsidR="00602957" w:rsidRPr="00D0382B" w:rsidRDefault="00602957" w:rsidP="00245B93">
      <w:pPr>
        <w:pStyle w:val="CE-StandardText"/>
        <w:numPr>
          <w:ilvl w:val="0"/>
          <w:numId w:val="32"/>
        </w:numPr>
        <w:ind w:left="567"/>
        <w:rPr>
          <w:lang w:val="en-GB"/>
        </w:rPr>
      </w:pPr>
      <w:proofErr w:type="spellStart"/>
      <w:r w:rsidRPr="00D0382B">
        <w:rPr>
          <w:lang w:val="en-GB"/>
        </w:rPr>
        <w:t>Maciej</w:t>
      </w:r>
      <w:proofErr w:type="spellEnd"/>
      <w:r w:rsidRPr="00D0382B">
        <w:rPr>
          <w:lang w:val="en-GB"/>
        </w:rPr>
        <w:t xml:space="preserve"> </w:t>
      </w:r>
      <w:proofErr w:type="spellStart"/>
      <w:r w:rsidRPr="00D0382B">
        <w:rPr>
          <w:lang w:val="en-GB"/>
        </w:rPr>
        <w:t>Biel</w:t>
      </w:r>
      <w:r w:rsidR="00D0382B">
        <w:rPr>
          <w:lang w:val="en-GB"/>
        </w:rPr>
        <w:t>ak</w:t>
      </w:r>
      <w:proofErr w:type="spellEnd"/>
      <w:r w:rsidR="00D0382B">
        <w:rPr>
          <w:lang w:val="en-GB"/>
        </w:rPr>
        <w:t xml:space="preserve"> „Networking – why is it worth to build business contacts network</w:t>
      </w:r>
      <w:r w:rsidRPr="00D0382B">
        <w:rPr>
          <w:lang w:val="en-GB"/>
        </w:rPr>
        <w:t xml:space="preserve">?”, </w:t>
      </w:r>
      <w:hyperlink r:id="rId51" w:history="1">
        <w:r w:rsidR="00AA1DEF" w:rsidRPr="00D0382B">
          <w:rPr>
            <w:rStyle w:val="Hipercze"/>
            <w:lang w:val="en-GB"/>
          </w:rPr>
          <w:t>https://www.corazlepszyportalbiznesowy.pl/art/networking-dlaczego-warto-budowac-siec</w:t>
        </w:r>
      </w:hyperlink>
      <w:r w:rsidR="00271D0A">
        <w:rPr>
          <w:lang w:val="en-GB"/>
        </w:rPr>
        <w:t>, on </w:t>
      </w:r>
      <w:r w:rsidR="00AA1DEF" w:rsidRPr="00D0382B">
        <w:rPr>
          <w:lang w:val="en-GB"/>
        </w:rPr>
        <w:t>19.12.2018</w:t>
      </w:r>
      <w:r w:rsidRPr="00D0382B">
        <w:rPr>
          <w:lang w:val="en-GB"/>
        </w:rPr>
        <w:t>.</w:t>
      </w:r>
    </w:p>
    <w:p w:rsidR="00F97F80" w:rsidRPr="00D0382B" w:rsidRDefault="00F97F80" w:rsidP="00245B93">
      <w:pPr>
        <w:pStyle w:val="CE-StandardText"/>
        <w:numPr>
          <w:ilvl w:val="0"/>
          <w:numId w:val="32"/>
        </w:numPr>
        <w:ind w:left="567"/>
        <w:rPr>
          <w:bCs/>
          <w:lang w:val="en-GB"/>
        </w:rPr>
      </w:pPr>
      <w:r w:rsidRPr="00D0382B">
        <w:rPr>
          <w:lang w:val="en-GB"/>
        </w:rPr>
        <w:t>Clarke Cole, “</w:t>
      </w:r>
      <w:r w:rsidRPr="00D0382B">
        <w:rPr>
          <w:i/>
          <w:lang w:val="en-GB"/>
        </w:rPr>
        <w:t xml:space="preserve">Social Media Best Practices for </w:t>
      </w:r>
      <w:proofErr w:type="spellStart"/>
      <w:r w:rsidRPr="00D0382B">
        <w:rPr>
          <w:i/>
          <w:lang w:val="en-GB"/>
        </w:rPr>
        <w:t>Nonprofit</w:t>
      </w:r>
      <w:proofErr w:type="spellEnd"/>
      <w:r w:rsidRPr="00D0382B">
        <w:rPr>
          <w:i/>
          <w:lang w:val="en-GB"/>
        </w:rPr>
        <w:t xml:space="preserve"> Organizations“</w:t>
      </w:r>
      <w:r w:rsidRPr="00D0382B">
        <w:rPr>
          <w:bCs/>
          <w:lang w:val="en-GB"/>
        </w:rPr>
        <w:t>, 2014.</w:t>
      </w:r>
    </w:p>
    <w:p w:rsidR="00602957" w:rsidRPr="00602957" w:rsidRDefault="00602957" w:rsidP="00245B93">
      <w:pPr>
        <w:pStyle w:val="CE-StandardText"/>
        <w:numPr>
          <w:ilvl w:val="0"/>
          <w:numId w:val="32"/>
        </w:numPr>
        <w:ind w:left="567"/>
      </w:pPr>
      <w:r w:rsidRPr="00D0382B">
        <w:t xml:space="preserve">Katarzyna </w:t>
      </w:r>
      <w:proofErr w:type="spellStart"/>
      <w:r w:rsidRPr="00D0382B">
        <w:t>Błachacz</w:t>
      </w:r>
      <w:proofErr w:type="spellEnd"/>
      <w:r w:rsidRPr="00D0382B">
        <w:t xml:space="preserve">, Dominika </w:t>
      </w:r>
      <w:proofErr w:type="spellStart"/>
      <w:r w:rsidRPr="00D0382B">
        <w:t>Przebięda</w:t>
      </w:r>
      <w:proofErr w:type="spellEnd"/>
      <w:r w:rsidRPr="00D0382B">
        <w:t xml:space="preserve">, </w:t>
      </w:r>
      <w:proofErr w:type="spellStart"/>
      <w:r w:rsidRPr="00D0382B">
        <w:t>Ihor</w:t>
      </w:r>
      <w:proofErr w:type="spellEnd"/>
      <w:r w:rsidRPr="00D0382B">
        <w:t xml:space="preserve"> </w:t>
      </w:r>
      <w:proofErr w:type="spellStart"/>
      <w:r w:rsidRPr="00D0382B">
        <w:t>Skryp</w:t>
      </w:r>
      <w:r w:rsidRPr="00602957">
        <w:t>nyk</w:t>
      </w:r>
      <w:proofErr w:type="spellEnd"/>
      <w:r w:rsidRPr="00602957">
        <w:t xml:space="preserve">, </w:t>
      </w:r>
      <w:r w:rsidRPr="00602957">
        <w:rPr>
          <w:i/>
        </w:rPr>
        <w:t>„Networking”</w:t>
      </w:r>
      <w:r w:rsidRPr="00602957">
        <w:t xml:space="preserve">, </w:t>
      </w:r>
      <w:hyperlink r:id="rId52" w:history="1">
        <w:r w:rsidR="00AA1DEF" w:rsidRPr="00CA0CF3">
          <w:rPr>
            <w:rStyle w:val="Hipercze"/>
          </w:rPr>
          <w:t>https://mfiles.pl/pl/index.php/Networking</w:t>
        </w:r>
      </w:hyperlink>
      <w:r w:rsidR="00271D0A">
        <w:t>, on</w:t>
      </w:r>
      <w:r w:rsidRPr="00602957">
        <w:t xml:space="preserve"> 19.12.2018</w:t>
      </w:r>
      <w:r>
        <w:t>.</w:t>
      </w:r>
    </w:p>
    <w:p w:rsidR="00F97F80" w:rsidRPr="00F97F80" w:rsidRDefault="00F97F80" w:rsidP="00245B93">
      <w:pPr>
        <w:pStyle w:val="CE-StandardText"/>
        <w:numPr>
          <w:ilvl w:val="0"/>
          <w:numId w:val="32"/>
        </w:numPr>
        <w:ind w:left="567"/>
        <w:rPr>
          <w:lang w:val="en-US"/>
        </w:rPr>
      </w:pPr>
      <w:r w:rsidRPr="00F97F80">
        <w:rPr>
          <w:lang w:val="en-US"/>
        </w:rPr>
        <w:t xml:space="preserve">Amy </w:t>
      </w:r>
      <w:proofErr w:type="spellStart"/>
      <w:r w:rsidRPr="00F97F80">
        <w:rPr>
          <w:lang w:val="en-US"/>
        </w:rPr>
        <w:t>P</w:t>
      </w:r>
      <w:r>
        <w:rPr>
          <w:lang w:val="en-US"/>
        </w:rPr>
        <w:t>ortfield</w:t>
      </w:r>
      <w:proofErr w:type="spellEnd"/>
      <w:r>
        <w:rPr>
          <w:lang w:val="en-US"/>
        </w:rPr>
        <w:t xml:space="preserve">, Phyllis </w:t>
      </w:r>
      <w:proofErr w:type="spellStart"/>
      <w:r>
        <w:rPr>
          <w:lang w:val="en-US"/>
        </w:rPr>
        <w:t>Khare</w:t>
      </w:r>
      <w:proofErr w:type="spellEnd"/>
      <w:r>
        <w:rPr>
          <w:lang w:val="en-US"/>
        </w:rPr>
        <w:t xml:space="preserve">, Andrea </w:t>
      </w:r>
      <w:proofErr w:type="spellStart"/>
      <w:r>
        <w:rPr>
          <w:lang w:val="en-US"/>
        </w:rPr>
        <w:t>Vahl</w:t>
      </w:r>
      <w:proofErr w:type="spellEnd"/>
      <w:r>
        <w:rPr>
          <w:lang w:val="en-US"/>
        </w:rPr>
        <w:t xml:space="preserve">, </w:t>
      </w:r>
      <w:r w:rsidRPr="00F97F80">
        <w:rPr>
          <w:i/>
          <w:lang w:val="en-US"/>
        </w:rPr>
        <w:t>Facebook® Marketing All-in-One For Dummies</w:t>
      </w:r>
      <w:r>
        <w:rPr>
          <w:i/>
          <w:lang w:val="en-US"/>
        </w:rPr>
        <w:t xml:space="preserve">, </w:t>
      </w:r>
      <w:r w:rsidRPr="00F97F80">
        <w:rPr>
          <w:lang w:val="en-US"/>
        </w:rPr>
        <w:t>Hoboken</w:t>
      </w:r>
      <w:r>
        <w:rPr>
          <w:i/>
          <w:lang w:val="en-US"/>
        </w:rPr>
        <w:t xml:space="preserve"> </w:t>
      </w:r>
      <w:r w:rsidRPr="00F97F80">
        <w:rPr>
          <w:lang w:val="en-US"/>
        </w:rPr>
        <w:t>2013</w:t>
      </w:r>
      <w:r>
        <w:rPr>
          <w:lang w:val="en-US"/>
        </w:rPr>
        <w:t>.</w:t>
      </w:r>
    </w:p>
    <w:p w:rsidR="00602957" w:rsidRPr="00D0382B" w:rsidRDefault="00602957" w:rsidP="00245B93">
      <w:pPr>
        <w:pStyle w:val="CE-StandardText"/>
        <w:numPr>
          <w:ilvl w:val="0"/>
          <w:numId w:val="32"/>
        </w:numPr>
        <w:ind w:left="567"/>
        <w:rPr>
          <w:lang w:val="en-US"/>
        </w:rPr>
      </w:pPr>
      <w:r w:rsidRPr="00D0382B">
        <w:rPr>
          <w:lang w:val="en-US"/>
        </w:rPr>
        <w:t xml:space="preserve">Michelle </w:t>
      </w:r>
      <w:proofErr w:type="spellStart"/>
      <w:r w:rsidRPr="00D0382B">
        <w:rPr>
          <w:lang w:val="en-US"/>
        </w:rPr>
        <w:t>Tullier</w:t>
      </w:r>
      <w:proofErr w:type="spellEnd"/>
      <w:r w:rsidRPr="00D0382B">
        <w:rPr>
          <w:lang w:val="en-US"/>
        </w:rPr>
        <w:t xml:space="preserve">, </w:t>
      </w:r>
      <w:r w:rsidR="00D0382B">
        <w:rPr>
          <w:rStyle w:val="tlid-translation"/>
          <w:lang w:val="en"/>
        </w:rPr>
        <w:t xml:space="preserve">"Networking. How to find a job and achieve professional success thanks to networking ”, Wolters Kluwer </w:t>
      </w:r>
      <w:proofErr w:type="spellStart"/>
      <w:r w:rsidR="00D0382B">
        <w:rPr>
          <w:rStyle w:val="tlid-translation"/>
          <w:lang w:val="en"/>
        </w:rPr>
        <w:t>Polska</w:t>
      </w:r>
      <w:proofErr w:type="spellEnd"/>
      <w:r w:rsidR="00D0382B">
        <w:rPr>
          <w:rStyle w:val="tlid-translation"/>
          <w:lang w:val="en"/>
        </w:rPr>
        <w:t xml:space="preserve"> Publishing House - OFICYNA, </w:t>
      </w:r>
      <w:proofErr w:type="spellStart"/>
      <w:r w:rsidR="00D0382B">
        <w:rPr>
          <w:rStyle w:val="tlid-translation"/>
          <w:lang w:val="en"/>
        </w:rPr>
        <w:t>Kraków</w:t>
      </w:r>
      <w:proofErr w:type="spellEnd"/>
      <w:r w:rsidR="00D0382B">
        <w:rPr>
          <w:rStyle w:val="tlid-translation"/>
          <w:lang w:val="en"/>
        </w:rPr>
        <w:t xml:space="preserve"> 2008.</w:t>
      </w:r>
    </w:p>
    <w:p w:rsidR="00602957" w:rsidRPr="00D0382B" w:rsidRDefault="00915AF7" w:rsidP="00245B93">
      <w:pPr>
        <w:pStyle w:val="CE-StandardText"/>
        <w:numPr>
          <w:ilvl w:val="0"/>
          <w:numId w:val="32"/>
        </w:numPr>
        <w:ind w:left="567"/>
        <w:rPr>
          <w:lang w:val="en-US"/>
        </w:rPr>
      </w:pPr>
      <w:hyperlink r:id="rId53" w:history="1">
        <w:r w:rsidR="00602957" w:rsidRPr="00D0382B">
          <w:rPr>
            <w:rStyle w:val="Hipercze"/>
            <w:lang w:val="en-US"/>
          </w:rPr>
          <w:t>http://www.crowdfunding4culture.eu/what-crowdfunding</w:t>
        </w:r>
      </w:hyperlink>
      <w:r w:rsidR="00271D0A">
        <w:rPr>
          <w:lang w:val="en-US"/>
        </w:rPr>
        <w:t>, on</w:t>
      </w:r>
      <w:r w:rsidR="00602957" w:rsidRPr="00D0382B">
        <w:rPr>
          <w:lang w:val="en-US"/>
        </w:rPr>
        <w:t xml:space="preserve"> 21.12.2018.</w:t>
      </w:r>
    </w:p>
    <w:p w:rsidR="00602957" w:rsidRPr="00D0382B" w:rsidRDefault="00915AF7" w:rsidP="00245B93">
      <w:pPr>
        <w:pStyle w:val="CE-StandardText"/>
        <w:numPr>
          <w:ilvl w:val="0"/>
          <w:numId w:val="32"/>
        </w:numPr>
        <w:ind w:left="567"/>
        <w:rPr>
          <w:lang w:val="en-US"/>
        </w:rPr>
      </w:pPr>
      <w:hyperlink r:id="rId54" w:history="1">
        <w:r w:rsidR="00602957" w:rsidRPr="00D0382B">
          <w:rPr>
            <w:rStyle w:val="Hipercze"/>
            <w:lang w:val="en-US"/>
          </w:rPr>
          <w:t>https://www.futuretech.legal/crowdfunding-a-prawo/</w:t>
        </w:r>
      </w:hyperlink>
      <w:r w:rsidR="00271D0A">
        <w:rPr>
          <w:lang w:val="en-US"/>
        </w:rPr>
        <w:t xml:space="preserve"> on</w:t>
      </w:r>
      <w:r w:rsidR="00602957" w:rsidRPr="00D0382B">
        <w:rPr>
          <w:lang w:val="en-US"/>
        </w:rPr>
        <w:t xml:space="preserve"> 16.12.2018.</w:t>
      </w:r>
    </w:p>
    <w:p w:rsidR="00602957" w:rsidRPr="00D0382B" w:rsidRDefault="00602957" w:rsidP="00602957">
      <w:pPr>
        <w:pStyle w:val="CE-StandardText"/>
        <w:rPr>
          <w:lang w:val="en-US"/>
        </w:rPr>
      </w:pPr>
    </w:p>
    <w:sectPr w:rsidR="00602957" w:rsidRPr="00D0382B" w:rsidSect="004C7AA1">
      <w:headerReference w:type="default" r:id="rId55"/>
      <w:footerReference w:type="default" r:id="rId56"/>
      <w:headerReference w:type="first" r:id="rId57"/>
      <w:pgSz w:w="11906" w:h="16838" w:code="9"/>
      <w:pgMar w:top="1985"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B3D" w:rsidRDefault="00F87B3D" w:rsidP="00877C37">
      <w:r>
        <w:separator/>
      </w:r>
    </w:p>
    <w:p w:rsidR="00F87B3D" w:rsidRDefault="00F87B3D"/>
    <w:p w:rsidR="00F87B3D" w:rsidRDefault="00F87B3D"/>
    <w:p w:rsidR="00F87B3D" w:rsidRDefault="00F87B3D"/>
  </w:endnote>
  <w:endnote w:type="continuationSeparator" w:id="0">
    <w:p w:rsidR="00F87B3D" w:rsidRDefault="00F87B3D" w:rsidP="00877C37">
      <w:r>
        <w:continuationSeparator/>
      </w:r>
    </w:p>
    <w:p w:rsidR="00F87B3D" w:rsidRDefault="00F87B3D"/>
    <w:p w:rsidR="00F87B3D" w:rsidRDefault="00F87B3D"/>
    <w:p w:rsidR="00F87B3D" w:rsidRDefault="00F87B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Rounded MT Bold">
    <w:altName w:val="Rubik"/>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7"/>
        <w:szCs w:val="17"/>
      </w:rPr>
      <w:id w:val="-1623063020"/>
      <w:docPartObj>
        <w:docPartGallery w:val="Page Numbers (Bottom of Page)"/>
        <w:docPartUnique/>
      </w:docPartObj>
    </w:sdtPr>
    <w:sdtEndPr/>
    <w:sdtContent>
      <w:p w:rsidR="00C01193" w:rsidRPr="00956169" w:rsidRDefault="00C01193" w:rsidP="00BD2130">
        <w:pPr>
          <w:pStyle w:val="CE-Headline4"/>
          <w:numPr>
            <w:ilvl w:val="0"/>
            <w:numId w:val="0"/>
          </w:numPr>
          <w:ind w:right="-1"/>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915AF7" w:rsidRPr="00915AF7">
          <w:rPr>
            <w:b w:val="0"/>
            <w:noProof/>
            <w:sz w:val="17"/>
            <w:szCs w:val="17"/>
            <w:lang w:val="de-DE"/>
          </w:rPr>
          <w:t>1</w:t>
        </w:r>
        <w:r w:rsidRPr="00956169">
          <w:rPr>
            <w:b w:val="0"/>
            <w:sz w:val="17"/>
            <w:szCs w:val="17"/>
          </w:rPr>
          <w:fldChar w:fldCharType="end"/>
        </w:r>
      </w:p>
    </w:sdtContent>
  </w:sdt>
  <w:p w:rsidR="00C01193" w:rsidRPr="00956169" w:rsidRDefault="00C01193" w:rsidP="00DA073A">
    <w:pPr>
      <w:pStyle w:val="Stopka"/>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B3D" w:rsidRPr="007F69D3" w:rsidRDefault="00F87B3D" w:rsidP="007F69D3">
      <w:pPr>
        <w:spacing w:before="0" w:line="240" w:lineRule="auto"/>
        <w:ind w:left="0" w:right="340"/>
        <w:jc w:val="left"/>
      </w:pPr>
      <w:r>
        <w:separator/>
      </w:r>
    </w:p>
  </w:footnote>
  <w:footnote w:type="continuationSeparator" w:id="0">
    <w:p w:rsidR="00F87B3D" w:rsidRDefault="00F87B3D" w:rsidP="00924079">
      <w:pPr>
        <w:ind w:left="0"/>
      </w:pPr>
      <w:r>
        <w:continuationSeparator/>
      </w:r>
    </w:p>
    <w:p w:rsidR="00F87B3D" w:rsidRDefault="00F87B3D" w:rsidP="00C12DFF">
      <w:pPr>
        <w:ind w:left="0"/>
      </w:pPr>
    </w:p>
  </w:footnote>
  <w:footnote w:type="continuationNotice" w:id="1">
    <w:p w:rsidR="00F87B3D" w:rsidRDefault="00F87B3D" w:rsidP="00C12DFF">
      <w:pPr>
        <w:ind w:left="0"/>
      </w:pPr>
    </w:p>
  </w:footnote>
  <w:footnote w:id="2">
    <w:p w:rsidR="003B701C" w:rsidRDefault="003B701C">
      <w:pPr>
        <w:pStyle w:val="Tekstprzypisudolnego"/>
      </w:pPr>
      <w:r>
        <w:rPr>
          <w:rStyle w:val="Odwoanieprzypisudolnego"/>
        </w:rPr>
        <w:footnoteRef/>
      </w:r>
      <w:r>
        <w:t xml:space="preserve"> </w:t>
      </w:r>
      <w:r w:rsidR="00434DD1" w:rsidRPr="00D6519A">
        <w:t xml:space="preserve">Katarzyna </w:t>
      </w:r>
      <w:proofErr w:type="spellStart"/>
      <w:r w:rsidR="00434DD1" w:rsidRPr="00D6519A">
        <w:t>Błachacz</w:t>
      </w:r>
      <w:proofErr w:type="spellEnd"/>
      <w:r w:rsidR="00434DD1" w:rsidRPr="00D6519A">
        <w:t xml:space="preserve">, Dominika </w:t>
      </w:r>
      <w:proofErr w:type="spellStart"/>
      <w:r w:rsidR="00434DD1" w:rsidRPr="00D6519A">
        <w:t>Przebięda</w:t>
      </w:r>
      <w:proofErr w:type="spellEnd"/>
      <w:r w:rsidR="00434DD1" w:rsidRPr="00D6519A">
        <w:t xml:space="preserve">, </w:t>
      </w:r>
      <w:proofErr w:type="spellStart"/>
      <w:r w:rsidR="00434DD1" w:rsidRPr="00D6519A">
        <w:t>Ihor</w:t>
      </w:r>
      <w:proofErr w:type="spellEnd"/>
      <w:r w:rsidR="00434DD1" w:rsidRPr="00D6519A">
        <w:t xml:space="preserve"> </w:t>
      </w:r>
      <w:proofErr w:type="spellStart"/>
      <w:r w:rsidR="00434DD1" w:rsidRPr="00D6519A">
        <w:t>Skrypnyk</w:t>
      </w:r>
      <w:proofErr w:type="spellEnd"/>
      <w:r w:rsidR="00434DD1" w:rsidRPr="00D6519A">
        <w:t xml:space="preserve">, </w:t>
      </w:r>
      <w:r w:rsidR="00434DD1">
        <w:t>„</w:t>
      </w:r>
      <w:r w:rsidR="00434DD1" w:rsidRPr="00D6519A">
        <w:t>Networking</w:t>
      </w:r>
      <w:r w:rsidR="00434DD1">
        <w:t>”</w:t>
      </w:r>
      <w:r w:rsidR="00434DD1" w:rsidRPr="00D6519A">
        <w:t xml:space="preserve">, </w:t>
      </w:r>
      <w:hyperlink r:id="rId1" w:history="1">
        <w:r w:rsidR="00434DD1" w:rsidRPr="00FA24E4">
          <w:rPr>
            <w:rStyle w:val="Hipercze"/>
          </w:rPr>
          <w:t>https://mfiles.pl/pl/index.php/Networking</w:t>
        </w:r>
      </w:hyperlink>
      <w:r w:rsidR="00271D0A">
        <w:t>, on</w:t>
      </w:r>
      <w:r w:rsidR="00434DD1">
        <w:t xml:space="preserve"> 19.12.2018</w:t>
      </w:r>
    </w:p>
  </w:footnote>
  <w:footnote w:id="3">
    <w:p w:rsidR="00434DD1" w:rsidRDefault="00434DD1">
      <w:pPr>
        <w:pStyle w:val="Tekstprzypisudolnego"/>
      </w:pPr>
      <w:r>
        <w:rPr>
          <w:rStyle w:val="Odwoanieprzypisudolnego"/>
        </w:rPr>
        <w:footnoteRef/>
      </w:r>
      <w:r>
        <w:t xml:space="preserve"> </w:t>
      </w:r>
      <w:proofErr w:type="spellStart"/>
      <w:r w:rsidRPr="00D24B5D">
        <w:rPr>
          <w:lang w:val="en-US"/>
        </w:rPr>
        <w:t>Maciej</w:t>
      </w:r>
      <w:proofErr w:type="spellEnd"/>
      <w:r w:rsidRPr="00D24B5D">
        <w:rPr>
          <w:lang w:val="en-US"/>
        </w:rPr>
        <w:t xml:space="preserve"> </w:t>
      </w:r>
      <w:proofErr w:type="spellStart"/>
      <w:r w:rsidRPr="00D24B5D">
        <w:rPr>
          <w:lang w:val="en-US"/>
        </w:rPr>
        <w:t>Bielak</w:t>
      </w:r>
      <w:proofErr w:type="spellEnd"/>
      <w:r>
        <w:rPr>
          <w:lang w:val="en-US"/>
        </w:rPr>
        <w:t xml:space="preserve"> – “</w:t>
      </w:r>
      <w:r w:rsidRPr="00A7791B">
        <w:t>Networking – dlaczego warto budować sieć kontaktów biznesowych</w:t>
      </w:r>
      <w:r>
        <w:t xml:space="preserve">?” </w:t>
      </w:r>
      <w:hyperlink r:id="rId2" w:history="1">
        <w:r w:rsidRPr="00D24B5D">
          <w:rPr>
            <w:rStyle w:val="Hipercze"/>
            <w:lang w:val="en-US"/>
          </w:rPr>
          <w:t>https://www.corazlepszyportalbiznesowy.pl/art/networking-dlaczego-warto-budowac-siec</w:t>
        </w:r>
      </w:hyperlink>
      <w:r w:rsidRPr="00D24B5D">
        <w:rPr>
          <w:rStyle w:val="Hipercze"/>
          <w:lang w:val="en-US"/>
        </w:rPr>
        <w:t>,</w:t>
      </w:r>
      <w:r w:rsidR="00271D0A">
        <w:rPr>
          <w:lang w:val="en-US"/>
        </w:rPr>
        <w:t xml:space="preserve"> on</w:t>
      </w:r>
      <w:r w:rsidRPr="00D24B5D">
        <w:rPr>
          <w:lang w:val="en-US"/>
        </w:rPr>
        <w:t xml:space="preserve"> 19.12.2018</w:t>
      </w:r>
    </w:p>
  </w:footnote>
  <w:footnote w:id="4">
    <w:p w:rsidR="00EE4338" w:rsidRDefault="00EE4338" w:rsidP="000730CA">
      <w:pPr>
        <w:pStyle w:val="Tekstprzypisudolnego"/>
        <w:spacing w:before="0"/>
      </w:pPr>
      <w:r w:rsidRPr="00FB04F5">
        <w:rPr>
          <w:rStyle w:val="Odwoanieprzypisudolnego"/>
          <w:sz w:val="18"/>
        </w:rPr>
        <w:footnoteRef/>
      </w:r>
      <w:r w:rsidRPr="00FB04F5">
        <w:rPr>
          <w:sz w:val="18"/>
        </w:rPr>
        <w:t xml:space="preserve"> </w:t>
      </w:r>
      <w:proofErr w:type="spellStart"/>
      <w:r w:rsidRPr="00D24B5D">
        <w:rPr>
          <w:lang w:val="en-US"/>
        </w:rPr>
        <w:t>Maciej</w:t>
      </w:r>
      <w:proofErr w:type="spellEnd"/>
      <w:r w:rsidRPr="00D24B5D">
        <w:rPr>
          <w:lang w:val="en-US"/>
        </w:rPr>
        <w:t xml:space="preserve"> </w:t>
      </w:r>
      <w:proofErr w:type="spellStart"/>
      <w:r w:rsidRPr="00D24B5D">
        <w:rPr>
          <w:lang w:val="en-US"/>
        </w:rPr>
        <w:t>Bielak</w:t>
      </w:r>
      <w:proofErr w:type="spellEnd"/>
      <w:r w:rsidR="000730CA">
        <w:rPr>
          <w:lang w:val="en-US"/>
        </w:rPr>
        <w:t xml:space="preserve"> – </w:t>
      </w:r>
      <w:r>
        <w:rPr>
          <w:lang w:val="en-US"/>
        </w:rPr>
        <w:t>“</w:t>
      </w:r>
      <w:r w:rsidR="00434DD1" w:rsidRPr="00A7791B">
        <w:t>Networking – dlaczego warto budować sieć kontaktów biznesowych</w:t>
      </w:r>
      <w:r>
        <w:rPr>
          <w:lang w:val="en-US"/>
        </w:rPr>
        <w:t>?</w:t>
      </w:r>
      <w:r w:rsidR="00434DD1">
        <w:rPr>
          <w:lang w:val="en-US"/>
        </w:rPr>
        <w:t xml:space="preserve"> </w:t>
      </w:r>
      <w:hyperlink r:id="rId3" w:history="1">
        <w:r w:rsidRPr="00D24B5D">
          <w:rPr>
            <w:rStyle w:val="Hipercze"/>
            <w:lang w:val="en-US"/>
          </w:rPr>
          <w:t>https://www.corazlepszyportalbiznesowy.pl/art/networking-dlaczego-warto-budowac-siec</w:t>
        </w:r>
      </w:hyperlink>
      <w:r w:rsidRPr="00D24B5D">
        <w:rPr>
          <w:rStyle w:val="Hipercze"/>
          <w:lang w:val="en-US"/>
        </w:rPr>
        <w:t>,</w:t>
      </w:r>
      <w:r w:rsidR="000730CA">
        <w:rPr>
          <w:lang w:val="en-US"/>
        </w:rPr>
        <w:t xml:space="preserve"> </w:t>
      </w:r>
      <w:r w:rsidRPr="00D24B5D">
        <w:rPr>
          <w:lang w:val="en-US"/>
        </w:rPr>
        <w:t>of 19.12.2018</w:t>
      </w:r>
    </w:p>
  </w:footnote>
  <w:footnote w:id="5">
    <w:p w:rsidR="00C01193" w:rsidRPr="00D24B5D" w:rsidRDefault="00C01193" w:rsidP="000730CA">
      <w:pPr>
        <w:pStyle w:val="Tekstprzypisudolnego"/>
        <w:spacing w:before="0" w:line="360" w:lineRule="auto"/>
        <w:rPr>
          <w:lang w:val="en-US"/>
        </w:rPr>
      </w:pPr>
    </w:p>
  </w:footnote>
  <w:footnote w:id="6">
    <w:p w:rsidR="000730CA" w:rsidRDefault="000730CA" w:rsidP="000730CA">
      <w:pPr>
        <w:pStyle w:val="Tekstprzypisudolnego"/>
        <w:spacing w:before="0" w:line="360" w:lineRule="auto"/>
      </w:pPr>
      <w:r>
        <w:rPr>
          <w:rStyle w:val="Odwoanieprzypisudolnego"/>
        </w:rPr>
        <w:footnoteRef/>
      </w:r>
      <w:r>
        <w:t xml:space="preserve"> </w:t>
      </w:r>
      <w:r w:rsidR="00271D0A">
        <w:rPr>
          <w:lang w:val="en-US"/>
        </w:rPr>
        <w:t>See</w:t>
      </w:r>
      <w:r w:rsidRPr="00AA68A7">
        <w:rPr>
          <w:lang w:val="en-US"/>
        </w:rPr>
        <w:t>: Workshops material-Storytelling.</w:t>
      </w:r>
    </w:p>
  </w:footnote>
  <w:footnote w:id="7">
    <w:p w:rsidR="003B701C" w:rsidRDefault="003B701C">
      <w:pPr>
        <w:pStyle w:val="Tekstprzypisudolnego"/>
      </w:pPr>
      <w:r>
        <w:rPr>
          <w:rStyle w:val="Odwoanieprzypisudolnego"/>
        </w:rPr>
        <w:footnoteRef/>
      </w:r>
      <w:r>
        <w:t xml:space="preserve"> </w:t>
      </w:r>
      <w:r w:rsidR="00271D0A">
        <w:rPr>
          <w:lang w:val="en-US"/>
        </w:rPr>
        <w:t>See</w:t>
      </w:r>
      <w:r w:rsidRPr="00AA68A7">
        <w:rPr>
          <w:lang w:val="en-US"/>
        </w:rPr>
        <w:t xml:space="preserve">: </w:t>
      </w:r>
      <w:r>
        <w:rPr>
          <w:lang w:val="en-US"/>
        </w:rPr>
        <w:t>Workshops – Organization of events.</w:t>
      </w:r>
    </w:p>
  </w:footnote>
  <w:footnote w:id="8">
    <w:p w:rsidR="00C01193" w:rsidRPr="00AA68A7" w:rsidRDefault="00C01193" w:rsidP="00353729">
      <w:pPr>
        <w:pStyle w:val="Tekstprzypisudolnego"/>
        <w:rPr>
          <w:lang w:val="en-US"/>
        </w:rPr>
      </w:pPr>
      <w:r>
        <w:rPr>
          <w:rStyle w:val="Odwoanieprzypisudolnego"/>
        </w:rPr>
        <w:footnoteRef/>
      </w:r>
      <w:r w:rsidRPr="00AA68A7">
        <w:rPr>
          <w:lang w:val="en-US"/>
        </w:rPr>
        <w:t xml:space="preserve"> </w:t>
      </w:r>
      <w:proofErr w:type="spellStart"/>
      <w:r>
        <w:rPr>
          <w:rStyle w:val="tlid-translation"/>
          <w:lang w:val="en"/>
        </w:rPr>
        <w:t>Katarzyna</w:t>
      </w:r>
      <w:proofErr w:type="spellEnd"/>
      <w:r>
        <w:rPr>
          <w:rStyle w:val="tlid-translation"/>
          <w:lang w:val="en"/>
        </w:rPr>
        <w:t xml:space="preserve"> </w:t>
      </w:r>
      <w:proofErr w:type="spellStart"/>
      <w:r>
        <w:rPr>
          <w:rStyle w:val="tlid-translation"/>
          <w:lang w:val="en"/>
        </w:rPr>
        <w:t>Błachacz</w:t>
      </w:r>
      <w:proofErr w:type="spellEnd"/>
      <w:r>
        <w:rPr>
          <w:rStyle w:val="tlid-translation"/>
          <w:lang w:val="en"/>
        </w:rPr>
        <w:t xml:space="preserve">, </w:t>
      </w:r>
      <w:proofErr w:type="spellStart"/>
      <w:r>
        <w:rPr>
          <w:rStyle w:val="tlid-translation"/>
          <w:lang w:val="en"/>
        </w:rPr>
        <w:t>Dominbika</w:t>
      </w:r>
      <w:proofErr w:type="spellEnd"/>
      <w:r>
        <w:rPr>
          <w:rStyle w:val="tlid-translation"/>
          <w:lang w:val="en"/>
        </w:rPr>
        <w:t xml:space="preserve"> </w:t>
      </w:r>
      <w:proofErr w:type="spellStart"/>
      <w:r>
        <w:rPr>
          <w:rStyle w:val="tlid-translation"/>
          <w:lang w:val="en"/>
        </w:rPr>
        <w:t>Przebięda</w:t>
      </w:r>
      <w:proofErr w:type="spellEnd"/>
      <w:r>
        <w:rPr>
          <w:rStyle w:val="tlid-translation"/>
          <w:lang w:val="en"/>
        </w:rPr>
        <w:t xml:space="preserve">, </w:t>
      </w:r>
      <w:proofErr w:type="spellStart"/>
      <w:r>
        <w:rPr>
          <w:rStyle w:val="tlid-translation"/>
          <w:lang w:val="en"/>
        </w:rPr>
        <w:t>Ihor</w:t>
      </w:r>
      <w:proofErr w:type="spellEnd"/>
      <w:r>
        <w:rPr>
          <w:rStyle w:val="tlid-translation"/>
          <w:lang w:val="en"/>
        </w:rPr>
        <w:t xml:space="preserve"> </w:t>
      </w:r>
      <w:proofErr w:type="spellStart"/>
      <w:r>
        <w:rPr>
          <w:rStyle w:val="tlid-translation"/>
          <w:lang w:val="en"/>
        </w:rPr>
        <w:t>Skrypnyk</w:t>
      </w:r>
      <w:proofErr w:type="spellEnd"/>
      <w:r>
        <w:rPr>
          <w:rStyle w:val="tlid-translation"/>
          <w:lang w:val="en"/>
        </w:rPr>
        <w:t xml:space="preserve">, "Networking", https://mfiles.pl/pl/index.php/Networking, for 12/12/2018, for L. Michelle </w:t>
      </w:r>
      <w:proofErr w:type="spellStart"/>
      <w:r>
        <w:rPr>
          <w:rStyle w:val="tlid-translation"/>
          <w:lang w:val="en"/>
        </w:rPr>
        <w:t>Tullier</w:t>
      </w:r>
      <w:proofErr w:type="spellEnd"/>
      <w:r>
        <w:rPr>
          <w:rStyle w:val="tlid-translation"/>
          <w:lang w:val="en"/>
        </w:rPr>
        <w:t xml:space="preserve">, Networking. How to find a job and achieve professional success thanks to networking, Wolters Kluwer </w:t>
      </w:r>
      <w:proofErr w:type="spellStart"/>
      <w:r>
        <w:rPr>
          <w:rStyle w:val="tlid-translation"/>
          <w:lang w:val="en"/>
        </w:rPr>
        <w:t>Polska</w:t>
      </w:r>
      <w:proofErr w:type="spellEnd"/>
      <w:r>
        <w:rPr>
          <w:rStyle w:val="tlid-translation"/>
          <w:lang w:val="en"/>
        </w:rPr>
        <w:t xml:space="preserve"> Publishing House - OFICYNA, </w:t>
      </w:r>
      <w:proofErr w:type="spellStart"/>
      <w:r>
        <w:rPr>
          <w:rStyle w:val="tlid-translation"/>
          <w:lang w:val="en"/>
        </w:rPr>
        <w:t>Kraków</w:t>
      </w:r>
      <w:proofErr w:type="spellEnd"/>
      <w:r>
        <w:rPr>
          <w:rStyle w:val="tlid-translation"/>
          <w:lang w:val="en"/>
        </w:rPr>
        <w:t xml:space="preserve"> 2008.</w:t>
      </w:r>
    </w:p>
  </w:footnote>
  <w:footnote w:id="9">
    <w:p w:rsidR="00C01193" w:rsidRPr="0069445E" w:rsidRDefault="00C01193" w:rsidP="00793E35">
      <w:pPr>
        <w:pStyle w:val="Tekstprzypisudolnego"/>
        <w:rPr>
          <w:lang w:val="en-US"/>
        </w:rPr>
      </w:pPr>
      <w:r>
        <w:rPr>
          <w:rStyle w:val="Odwoanieprzypisudolnego"/>
        </w:rPr>
        <w:footnoteRef/>
      </w:r>
      <w:r w:rsidRPr="0069445E">
        <w:rPr>
          <w:lang w:val="en-US"/>
        </w:rPr>
        <w:t xml:space="preserve"> </w:t>
      </w:r>
      <w:hyperlink r:id="rId4" w:history="1">
        <w:r w:rsidRPr="0069445E">
          <w:rPr>
            <w:rStyle w:val="Hipercze"/>
            <w:lang w:val="en-US"/>
          </w:rPr>
          <w:t>http://www.crowdfunding4culture.eu/what-crowdfunding</w:t>
        </w:r>
      </w:hyperlink>
      <w:r w:rsidR="00271D0A">
        <w:rPr>
          <w:lang w:val="en-US"/>
        </w:rPr>
        <w:t>, on</w:t>
      </w:r>
      <w:r w:rsidRPr="0069445E">
        <w:rPr>
          <w:lang w:val="en-US"/>
        </w:rPr>
        <w:t xml:space="preserve"> 21.12.2018</w:t>
      </w:r>
    </w:p>
  </w:footnote>
  <w:footnote w:id="10">
    <w:p w:rsidR="00C01193" w:rsidRPr="00D0382B" w:rsidRDefault="00C01193">
      <w:pPr>
        <w:pStyle w:val="Tekstprzypisudolnego"/>
        <w:rPr>
          <w:lang w:val="en-US"/>
        </w:rPr>
      </w:pPr>
      <w:r>
        <w:rPr>
          <w:rStyle w:val="Odwoanieprzypisudolnego"/>
        </w:rPr>
        <w:footnoteRef/>
      </w:r>
      <w:r w:rsidRPr="00D0382B">
        <w:rPr>
          <w:lang w:val="en-US"/>
        </w:rPr>
        <w:t xml:space="preserve"> </w:t>
      </w:r>
      <w:hyperlink r:id="rId5" w:history="1">
        <w:r w:rsidRPr="00D0382B">
          <w:rPr>
            <w:rStyle w:val="Hipercze"/>
            <w:lang w:val="en-US"/>
          </w:rPr>
          <w:t>http://www.crowdfunding4culture.eu/what-crowdfunding</w:t>
        </w:r>
      </w:hyperlink>
      <w:r w:rsidR="00D0382B" w:rsidRPr="00D0382B">
        <w:rPr>
          <w:lang w:val="en-US"/>
        </w:rPr>
        <w:t xml:space="preserve">, </w:t>
      </w:r>
      <w:r w:rsidR="00271D0A">
        <w:rPr>
          <w:lang w:val="en-US"/>
        </w:rPr>
        <w:t>on</w:t>
      </w:r>
      <w:r w:rsidRPr="00D0382B">
        <w:rPr>
          <w:lang w:val="en-US"/>
        </w:rPr>
        <w:t xml:space="preserve"> 21.12.2018</w:t>
      </w:r>
    </w:p>
  </w:footnote>
  <w:footnote w:id="11">
    <w:p w:rsidR="00C01193" w:rsidRPr="00D0382B" w:rsidRDefault="00C01193" w:rsidP="00561961">
      <w:pPr>
        <w:pStyle w:val="Tekstprzypisudolnego"/>
        <w:rPr>
          <w:lang w:val="en-US"/>
        </w:rPr>
      </w:pPr>
      <w:r>
        <w:rPr>
          <w:rStyle w:val="Odwoanieprzypisudolnego"/>
        </w:rPr>
        <w:footnoteRef/>
      </w:r>
      <w:r w:rsidRPr="00D0382B">
        <w:rPr>
          <w:lang w:val="en-US"/>
        </w:rPr>
        <w:t xml:space="preserve"> </w:t>
      </w:r>
      <w:r w:rsidR="00D0382B">
        <w:rPr>
          <w:rStyle w:val="tlid-translation"/>
          <w:lang w:val="en"/>
        </w:rPr>
        <w:t>Preparation of the chapter based on</w:t>
      </w:r>
      <w:r w:rsidRPr="00D0382B">
        <w:rPr>
          <w:lang w:val="en-US"/>
        </w:rPr>
        <w:t xml:space="preserve">: </w:t>
      </w:r>
      <w:hyperlink r:id="rId6" w:history="1">
        <w:r w:rsidRPr="00D0382B">
          <w:rPr>
            <w:rStyle w:val="Hipercze"/>
            <w:lang w:val="en-US"/>
          </w:rPr>
          <w:t>http://www.crowdfunding4culture.eu/what-crowdfunding</w:t>
        </w:r>
      </w:hyperlink>
      <w:r w:rsidR="00271D0A">
        <w:rPr>
          <w:lang w:val="en-US"/>
        </w:rPr>
        <w:t>, on</w:t>
      </w:r>
      <w:r w:rsidRPr="00D0382B">
        <w:rPr>
          <w:lang w:val="en-US"/>
        </w:rPr>
        <w:t xml:space="preserve"> 21.12.2018</w:t>
      </w:r>
    </w:p>
    <w:p w:rsidR="00C01193" w:rsidRPr="00D0382B" w:rsidRDefault="00C01193">
      <w:pPr>
        <w:pStyle w:val="Tekstprzypisudolnego"/>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93" w:rsidRPr="00C8321B" w:rsidRDefault="00C01193" w:rsidP="00C8321B">
    <w:pPr>
      <w:pStyle w:val="Nagwek"/>
      <w:jc w:val="center"/>
    </w:pPr>
    <w:r w:rsidRPr="004C7AA1">
      <w:rPr>
        <w:noProof/>
        <w:lang w:val="pl-PL" w:eastAsia="pl-PL"/>
      </w:rPr>
      <w:drawing>
        <wp:anchor distT="0" distB="0" distL="114300" distR="114300" simplePos="0" relativeHeight="251664384" behindDoc="1" locked="0" layoutInCell="1" allowOverlap="1" wp14:anchorId="27E4EA2E" wp14:editId="13F8B9BC">
          <wp:simplePos x="0" y="0"/>
          <wp:positionH relativeFrom="column">
            <wp:posOffset>-396240</wp:posOffset>
          </wp:positionH>
          <wp:positionV relativeFrom="paragraph">
            <wp:posOffset>0</wp:posOffset>
          </wp:positionV>
          <wp:extent cx="6917055" cy="1438910"/>
          <wp:effectExtent l="0" t="0" r="0" b="8890"/>
          <wp:wrapNone/>
          <wp:docPr id="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193" w:rsidRDefault="00C01193">
    <w:r w:rsidRPr="004C7AA1">
      <w:rPr>
        <w:noProof/>
        <w:lang w:val="pl-PL" w:eastAsia="pl-PL"/>
      </w:rPr>
      <w:drawing>
        <wp:anchor distT="0" distB="0" distL="114300" distR="114300" simplePos="0" relativeHeight="251665408" behindDoc="0" locked="0" layoutInCell="1" allowOverlap="1" wp14:anchorId="47FA1EAA" wp14:editId="61773087">
          <wp:simplePos x="0" y="0"/>
          <wp:positionH relativeFrom="column">
            <wp:posOffset>-3175</wp:posOffset>
          </wp:positionH>
          <wp:positionV relativeFrom="paragraph">
            <wp:posOffset>105410</wp:posOffset>
          </wp:positionV>
          <wp:extent cx="1649095" cy="712470"/>
          <wp:effectExtent l="0" t="0" r="8255" b="0"/>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49095" cy="712470"/>
                  </a:xfrm>
                  <a:prstGeom prst="rect">
                    <a:avLst/>
                  </a:prstGeom>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8480" behindDoc="0" locked="0" layoutInCell="1" allowOverlap="1" wp14:anchorId="348DA3E7" wp14:editId="38D5AE3C">
          <wp:simplePos x="0" y="0"/>
          <wp:positionH relativeFrom="column">
            <wp:posOffset>5680075</wp:posOffset>
          </wp:positionH>
          <wp:positionV relativeFrom="paragraph">
            <wp:posOffset>95250</wp:posOffset>
          </wp:positionV>
          <wp:extent cx="638175" cy="638175"/>
          <wp:effectExtent l="0" t="0" r="9525" b="9525"/>
          <wp:wrapNone/>
          <wp:docPr id="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rsidR="00C01193" w:rsidRDefault="00C01193"/>
  <w:p w:rsidR="00C01193" w:rsidRDefault="00C011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93" w:rsidRDefault="00C01193" w:rsidP="00D41EE5">
    <w:pPr>
      <w:pStyle w:val="Nagwek"/>
      <w:ind w:left="-1559"/>
    </w:pPr>
    <w:r w:rsidRPr="00941563">
      <w:rPr>
        <w:noProof/>
        <w:lang w:val="pl-PL" w:eastAsia="pl-PL"/>
      </w:rPr>
      <w:drawing>
        <wp:anchor distT="0" distB="0" distL="114300" distR="114300" simplePos="0" relativeHeight="251662336" behindDoc="1" locked="0" layoutInCell="1" allowOverlap="1" wp14:anchorId="7889FB0D" wp14:editId="607117F5">
          <wp:simplePos x="0" y="0"/>
          <wp:positionH relativeFrom="column">
            <wp:posOffset>-775408</wp:posOffset>
          </wp:positionH>
          <wp:positionV relativeFrom="paragraph">
            <wp:posOffset>-9525</wp:posOffset>
          </wp:positionV>
          <wp:extent cx="7623263" cy="10783229"/>
          <wp:effectExtent l="0" t="0" r="0" b="0"/>
          <wp:wrapNone/>
          <wp:docPr id="1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5">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24C01312"/>
    <w:multiLevelType w:val="multilevel"/>
    <w:tmpl w:val="99223750"/>
    <w:numStyleLink w:val="CE-HeadNumbering"/>
  </w:abstractNum>
  <w:abstractNum w:abstractNumId="7">
    <w:nsid w:val="28033427"/>
    <w:multiLevelType w:val="hybridMultilevel"/>
    <w:tmpl w:val="F8124E14"/>
    <w:lvl w:ilvl="0" w:tplc="A75C20E8">
      <w:start w:val="1"/>
      <w:numFmt w:val="bullet"/>
      <w:lvlText w:val="•"/>
      <w:lvlJc w:val="left"/>
      <w:pPr>
        <w:tabs>
          <w:tab w:val="num" w:pos="720"/>
        </w:tabs>
        <w:ind w:left="720" w:hanging="360"/>
      </w:pPr>
      <w:rPr>
        <w:rFonts w:ascii="Arial" w:hAnsi="Arial" w:hint="default"/>
      </w:rPr>
    </w:lvl>
    <w:lvl w:ilvl="1" w:tplc="AA60C426" w:tentative="1">
      <w:start w:val="1"/>
      <w:numFmt w:val="bullet"/>
      <w:lvlText w:val="•"/>
      <w:lvlJc w:val="left"/>
      <w:pPr>
        <w:tabs>
          <w:tab w:val="num" w:pos="1440"/>
        </w:tabs>
        <w:ind w:left="1440" w:hanging="360"/>
      </w:pPr>
      <w:rPr>
        <w:rFonts w:ascii="Arial" w:hAnsi="Arial" w:hint="default"/>
      </w:rPr>
    </w:lvl>
    <w:lvl w:ilvl="2" w:tplc="861E9C80" w:tentative="1">
      <w:start w:val="1"/>
      <w:numFmt w:val="bullet"/>
      <w:lvlText w:val="•"/>
      <w:lvlJc w:val="left"/>
      <w:pPr>
        <w:tabs>
          <w:tab w:val="num" w:pos="2160"/>
        </w:tabs>
        <w:ind w:left="2160" w:hanging="360"/>
      </w:pPr>
      <w:rPr>
        <w:rFonts w:ascii="Arial" w:hAnsi="Arial" w:hint="default"/>
      </w:rPr>
    </w:lvl>
    <w:lvl w:ilvl="3" w:tplc="7CFEC372" w:tentative="1">
      <w:start w:val="1"/>
      <w:numFmt w:val="bullet"/>
      <w:lvlText w:val="•"/>
      <w:lvlJc w:val="left"/>
      <w:pPr>
        <w:tabs>
          <w:tab w:val="num" w:pos="2880"/>
        </w:tabs>
        <w:ind w:left="2880" w:hanging="360"/>
      </w:pPr>
      <w:rPr>
        <w:rFonts w:ascii="Arial" w:hAnsi="Arial" w:hint="default"/>
      </w:rPr>
    </w:lvl>
    <w:lvl w:ilvl="4" w:tplc="8ADCB48A" w:tentative="1">
      <w:start w:val="1"/>
      <w:numFmt w:val="bullet"/>
      <w:lvlText w:val="•"/>
      <w:lvlJc w:val="left"/>
      <w:pPr>
        <w:tabs>
          <w:tab w:val="num" w:pos="3600"/>
        </w:tabs>
        <w:ind w:left="3600" w:hanging="360"/>
      </w:pPr>
      <w:rPr>
        <w:rFonts w:ascii="Arial" w:hAnsi="Arial" w:hint="default"/>
      </w:rPr>
    </w:lvl>
    <w:lvl w:ilvl="5" w:tplc="B8181EF0" w:tentative="1">
      <w:start w:val="1"/>
      <w:numFmt w:val="bullet"/>
      <w:lvlText w:val="•"/>
      <w:lvlJc w:val="left"/>
      <w:pPr>
        <w:tabs>
          <w:tab w:val="num" w:pos="4320"/>
        </w:tabs>
        <w:ind w:left="4320" w:hanging="360"/>
      </w:pPr>
      <w:rPr>
        <w:rFonts w:ascii="Arial" w:hAnsi="Arial" w:hint="default"/>
      </w:rPr>
    </w:lvl>
    <w:lvl w:ilvl="6" w:tplc="2EE44BC8" w:tentative="1">
      <w:start w:val="1"/>
      <w:numFmt w:val="bullet"/>
      <w:lvlText w:val="•"/>
      <w:lvlJc w:val="left"/>
      <w:pPr>
        <w:tabs>
          <w:tab w:val="num" w:pos="5040"/>
        </w:tabs>
        <w:ind w:left="5040" w:hanging="360"/>
      </w:pPr>
      <w:rPr>
        <w:rFonts w:ascii="Arial" w:hAnsi="Arial" w:hint="default"/>
      </w:rPr>
    </w:lvl>
    <w:lvl w:ilvl="7" w:tplc="92C4EF9E" w:tentative="1">
      <w:start w:val="1"/>
      <w:numFmt w:val="bullet"/>
      <w:lvlText w:val="•"/>
      <w:lvlJc w:val="left"/>
      <w:pPr>
        <w:tabs>
          <w:tab w:val="num" w:pos="5760"/>
        </w:tabs>
        <w:ind w:left="5760" w:hanging="360"/>
      </w:pPr>
      <w:rPr>
        <w:rFonts w:ascii="Arial" w:hAnsi="Arial" w:hint="default"/>
      </w:rPr>
    </w:lvl>
    <w:lvl w:ilvl="8" w:tplc="2AD247CA" w:tentative="1">
      <w:start w:val="1"/>
      <w:numFmt w:val="bullet"/>
      <w:lvlText w:val="•"/>
      <w:lvlJc w:val="left"/>
      <w:pPr>
        <w:tabs>
          <w:tab w:val="num" w:pos="6480"/>
        </w:tabs>
        <w:ind w:left="6480" w:hanging="360"/>
      </w:pPr>
      <w:rPr>
        <w:rFonts w:ascii="Arial" w:hAnsi="Arial" w:hint="default"/>
      </w:rPr>
    </w:lvl>
  </w:abstractNum>
  <w:abstractNum w:abstractNumId="8">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1">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5">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7">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45367CC1"/>
    <w:multiLevelType w:val="hybridMultilevel"/>
    <w:tmpl w:val="BCC41D62"/>
    <w:lvl w:ilvl="0" w:tplc="8B20D2C4">
      <w:start w:val="1"/>
      <w:numFmt w:val="bullet"/>
      <w:lvlText w:val="•"/>
      <w:lvlJc w:val="left"/>
      <w:pPr>
        <w:tabs>
          <w:tab w:val="num" w:pos="720"/>
        </w:tabs>
        <w:ind w:left="720" w:hanging="360"/>
      </w:pPr>
      <w:rPr>
        <w:rFonts w:ascii="Arial" w:hAnsi="Arial" w:hint="default"/>
      </w:rPr>
    </w:lvl>
    <w:lvl w:ilvl="1" w:tplc="3D008B76" w:tentative="1">
      <w:start w:val="1"/>
      <w:numFmt w:val="bullet"/>
      <w:lvlText w:val="•"/>
      <w:lvlJc w:val="left"/>
      <w:pPr>
        <w:tabs>
          <w:tab w:val="num" w:pos="1440"/>
        </w:tabs>
        <w:ind w:left="1440" w:hanging="360"/>
      </w:pPr>
      <w:rPr>
        <w:rFonts w:ascii="Arial" w:hAnsi="Arial" w:hint="default"/>
      </w:rPr>
    </w:lvl>
    <w:lvl w:ilvl="2" w:tplc="BA828D54" w:tentative="1">
      <w:start w:val="1"/>
      <w:numFmt w:val="bullet"/>
      <w:lvlText w:val="•"/>
      <w:lvlJc w:val="left"/>
      <w:pPr>
        <w:tabs>
          <w:tab w:val="num" w:pos="2160"/>
        </w:tabs>
        <w:ind w:left="2160" w:hanging="360"/>
      </w:pPr>
      <w:rPr>
        <w:rFonts w:ascii="Arial" w:hAnsi="Arial" w:hint="default"/>
      </w:rPr>
    </w:lvl>
    <w:lvl w:ilvl="3" w:tplc="63704C10" w:tentative="1">
      <w:start w:val="1"/>
      <w:numFmt w:val="bullet"/>
      <w:lvlText w:val="•"/>
      <w:lvlJc w:val="left"/>
      <w:pPr>
        <w:tabs>
          <w:tab w:val="num" w:pos="2880"/>
        </w:tabs>
        <w:ind w:left="2880" w:hanging="360"/>
      </w:pPr>
      <w:rPr>
        <w:rFonts w:ascii="Arial" w:hAnsi="Arial" w:hint="default"/>
      </w:rPr>
    </w:lvl>
    <w:lvl w:ilvl="4" w:tplc="89F26D22" w:tentative="1">
      <w:start w:val="1"/>
      <w:numFmt w:val="bullet"/>
      <w:lvlText w:val="•"/>
      <w:lvlJc w:val="left"/>
      <w:pPr>
        <w:tabs>
          <w:tab w:val="num" w:pos="3600"/>
        </w:tabs>
        <w:ind w:left="3600" w:hanging="360"/>
      </w:pPr>
      <w:rPr>
        <w:rFonts w:ascii="Arial" w:hAnsi="Arial" w:hint="default"/>
      </w:rPr>
    </w:lvl>
    <w:lvl w:ilvl="5" w:tplc="4750307E" w:tentative="1">
      <w:start w:val="1"/>
      <w:numFmt w:val="bullet"/>
      <w:lvlText w:val="•"/>
      <w:lvlJc w:val="left"/>
      <w:pPr>
        <w:tabs>
          <w:tab w:val="num" w:pos="4320"/>
        </w:tabs>
        <w:ind w:left="4320" w:hanging="360"/>
      </w:pPr>
      <w:rPr>
        <w:rFonts w:ascii="Arial" w:hAnsi="Arial" w:hint="default"/>
      </w:rPr>
    </w:lvl>
    <w:lvl w:ilvl="6" w:tplc="CC6284E0" w:tentative="1">
      <w:start w:val="1"/>
      <w:numFmt w:val="bullet"/>
      <w:lvlText w:val="•"/>
      <w:lvlJc w:val="left"/>
      <w:pPr>
        <w:tabs>
          <w:tab w:val="num" w:pos="5040"/>
        </w:tabs>
        <w:ind w:left="5040" w:hanging="360"/>
      </w:pPr>
      <w:rPr>
        <w:rFonts w:ascii="Arial" w:hAnsi="Arial" w:hint="default"/>
      </w:rPr>
    </w:lvl>
    <w:lvl w:ilvl="7" w:tplc="E472910A" w:tentative="1">
      <w:start w:val="1"/>
      <w:numFmt w:val="bullet"/>
      <w:lvlText w:val="•"/>
      <w:lvlJc w:val="left"/>
      <w:pPr>
        <w:tabs>
          <w:tab w:val="num" w:pos="5760"/>
        </w:tabs>
        <w:ind w:left="5760" w:hanging="360"/>
      </w:pPr>
      <w:rPr>
        <w:rFonts w:ascii="Arial" w:hAnsi="Arial" w:hint="default"/>
      </w:rPr>
    </w:lvl>
    <w:lvl w:ilvl="8" w:tplc="A13A9F30" w:tentative="1">
      <w:start w:val="1"/>
      <w:numFmt w:val="bullet"/>
      <w:lvlText w:val="•"/>
      <w:lvlJc w:val="left"/>
      <w:pPr>
        <w:tabs>
          <w:tab w:val="num" w:pos="6480"/>
        </w:tabs>
        <w:ind w:left="6480" w:hanging="360"/>
      </w:pPr>
      <w:rPr>
        <w:rFonts w:ascii="Arial" w:hAnsi="Arial" w:hint="default"/>
      </w:rPr>
    </w:lvl>
  </w:abstractNum>
  <w:abstractNum w:abstractNumId="19">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6">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7">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8">
    <w:nsid w:val="73123AA1"/>
    <w:multiLevelType w:val="hybridMultilevel"/>
    <w:tmpl w:val="DEBEB2F6"/>
    <w:lvl w:ilvl="0" w:tplc="0415000F">
      <w:start w:val="1"/>
      <w:numFmt w:val="decimal"/>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9">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1">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6"/>
  </w:num>
  <w:num w:numId="2">
    <w:abstractNumId w:val="27"/>
  </w:num>
  <w:num w:numId="3">
    <w:abstractNumId w:val="1"/>
  </w:num>
  <w:num w:numId="4">
    <w:abstractNumId w:val="30"/>
  </w:num>
  <w:num w:numId="5">
    <w:abstractNumId w:val="23"/>
  </w:num>
  <w:num w:numId="6">
    <w:abstractNumId w:val="13"/>
  </w:num>
  <w:num w:numId="7">
    <w:abstractNumId w:val="17"/>
  </w:num>
  <w:num w:numId="8">
    <w:abstractNumId w:val="21"/>
  </w:num>
  <w:num w:numId="9">
    <w:abstractNumId w:val="2"/>
  </w:num>
  <w:num w:numId="10">
    <w:abstractNumId w:val="24"/>
  </w:num>
  <w:num w:numId="11">
    <w:abstractNumId w:val="19"/>
  </w:num>
  <w:num w:numId="12">
    <w:abstractNumId w:val="9"/>
  </w:num>
  <w:num w:numId="13">
    <w:abstractNumId w:val="12"/>
  </w:num>
  <w:num w:numId="14">
    <w:abstractNumId w:val="0"/>
  </w:num>
  <w:num w:numId="15">
    <w:abstractNumId w:val="15"/>
  </w:num>
  <w:num w:numId="16">
    <w:abstractNumId w:val="8"/>
  </w:num>
  <w:num w:numId="17">
    <w:abstractNumId w:val="11"/>
  </w:num>
  <w:num w:numId="18">
    <w:abstractNumId w:val="29"/>
  </w:num>
  <w:num w:numId="19">
    <w:abstractNumId w:val="3"/>
  </w:num>
  <w:num w:numId="20">
    <w:abstractNumId w:val="20"/>
  </w:num>
  <w:num w:numId="21">
    <w:abstractNumId w:val="4"/>
  </w:num>
  <w:num w:numId="22">
    <w:abstractNumId w:val="31"/>
  </w:num>
  <w:num w:numId="23">
    <w:abstractNumId w:val="25"/>
  </w:num>
  <w:num w:numId="24">
    <w:abstractNumId w:val="14"/>
  </w:num>
  <w:num w:numId="25">
    <w:abstractNumId w:val="5"/>
  </w:num>
  <w:num w:numId="26">
    <w:abstractNumId w:val="6"/>
  </w:num>
  <w:num w:numId="27">
    <w:abstractNumId w:val="10"/>
  </w:num>
  <w:num w:numId="28">
    <w:abstractNumId w:val="16"/>
  </w:num>
  <w:num w:numId="29">
    <w:abstractNumId w:val="22"/>
  </w:num>
  <w:num w:numId="30">
    <w:abstractNumId w:val="6"/>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1">
    <w:abstractNumId w:val="6"/>
    <w:lvlOverride w:ilvl="0">
      <w:startOverride w:val="1"/>
      <w:lvl w:ilvl="0">
        <w:start w:val="1"/>
        <w:numFmt w:val="decimal"/>
        <w:pStyle w:val="CE-Headline1"/>
        <w:suff w:val="space"/>
        <w:lvlText w:val="%1."/>
        <w:lvlJc w:val="left"/>
        <w:pPr>
          <w:ind w:left="0" w:firstLine="0"/>
        </w:pPr>
        <w:rPr>
          <w:rFonts w:hint="default"/>
        </w:rPr>
      </w:lvl>
    </w:lvlOverride>
    <w:lvlOverride w:ilvl="1">
      <w:startOverride w:val="1"/>
      <w:lvl w:ilvl="1">
        <w:start w:val="1"/>
        <w:numFmt w:val="decimal"/>
        <w:pStyle w:val="CE-Headline2"/>
        <w:suff w:val="space"/>
        <w:lvlText w:val="%1.%2."/>
        <w:lvlJc w:val="left"/>
        <w:pPr>
          <w:ind w:left="0" w:firstLine="0"/>
        </w:pPr>
        <w:rPr>
          <w:rFonts w:hint="default"/>
        </w:rPr>
      </w:lvl>
    </w:lvlOverride>
    <w:lvlOverride w:ilvl="2">
      <w:startOverride w:val="1"/>
      <w:lvl w:ilvl="2">
        <w:start w:val="1"/>
        <w:numFmt w:val="decimal"/>
        <w:pStyle w:val="CE-Headline3"/>
        <w:suff w:val="space"/>
        <w:lvlText w:val="%1.%2.%3."/>
        <w:lvlJc w:val="left"/>
        <w:pPr>
          <w:ind w:left="0" w:firstLine="0"/>
        </w:pPr>
        <w:rPr>
          <w:rFonts w:hint="default"/>
        </w:rPr>
      </w:lvl>
    </w:lvlOverride>
    <w:lvlOverride w:ilvl="3">
      <w:startOverride w:val="1"/>
      <w:lvl w:ilvl="3">
        <w:start w:val="1"/>
        <w:numFmt w:val="decimal"/>
        <w:pStyle w:val="CE-Headline4"/>
        <w:suff w:val="space"/>
        <w:lvlText w:val="%1.%2.%3.%4."/>
        <w:lvlJc w:val="left"/>
        <w:pPr>
          <w:ind w:left="0" w:firstLine="0"/>
        </w:pPr>
        <w:rPr>
          <w:rFonts w:hint="default"/>
        </w:rPr>
      </w:lvl>
    </w:lvlOverride>
    <w:lvlOverride w:ilvl="4">
      <w:startOverride w:val="1"/>
      <w:lvl w:ilvl="4">
        <w:start w:val="1"/>
        <w:numFmt w:val="decimal"/>
        <w:suff w:val="space"/>
        <w:lvlText w:val="%1.%2.%3.%4.%5."/>
        <w:lvlJc w:val="left"/>
        <w:pPr>
          <w:ind w:left="0" w:firstLine="0"/>
        </w:pPr>
        <w:rPr>
          <w:rFonts w:hint="default"/>
        </w:rPr>
      </w:lvl>
    </w:lvlOverride>
    <w:lvlOverride w:ilvl="5">
      <w:startOverride w:val="1"/>
      <w:lvl w:ilvl="5">
        <w:start w:val="1"/>
        <w:numFmt w:val="decimal"/>
        <w:suff w:val="space"/>
        <w:lvlText w:val="%1.%2.%3.%4.%5.%6."/>
        <w:lvlJc w:val="left"/>
        <w:pPr>
          <w:ind w:left="0" w:firstLine="0"/>
        </w:pPr>
        <w:rPr>
          <w:rFonts w:hint="default"/>
        </w:rPr>
      </w:lvl>
    </w:lvlOverride>
    <w:lvlOverride w:ilvl="6">
      <w:startOverride w:val="1"/>
      <w:lvl w:ilvl="6">
        <w:start w:val="1"/>
        <w:numFmt w:val="decimal"/>
        <w:suff w:val="space"/>
        <w:lvlText w:val="%1.%2.%3.%4.%6.%7."/>
        <w:lvlJc w:val="left"/>
        <w:pPr>
          <w:ind w:left="0" w:firstLine="0"/>
        </w:pPr>
        <w:rPr>
          <w:rFonts w:hint="default"/>
        </w:rPr>
      </w:lvl>
    </w:lvlOverride>
    <w:lvlOverride w:ilvl="7">
      <w:startOverride w:val="1"/>
      <w:lvl w:ilvl="7">
        <w:start w:val="1"/>
        <w:numFmt w:val="decimal"/>
        <w:suff w:val="space"/>
        <w:lvlText w:val="%1.%2.%3.%4.%5.%6.%7.%8."/>
        <w:lvlJc w:val="left"/>
        <w:pPr>
          <w:ind w:left="0" w:firstLine="0"/>
        </w:pPr>
        <w:rPr>
          <w:rFonts w:hint="default"/>
        </w:rPr>
      </w:lvl>
    </w:lvlOverride>
    <w:lvlOverride w:ilvl="8">
      <w:startOverride w:val="1"/>
      <w:lvl w:ilvl="8">
        <w:start w:val="1"/>
        <w:numFmt w:val="decimal"/>
        <w:suff w:val="space"/>
        <w:lvlText w:val="%1.%2.%3.%4.%5.%6.%7.%8.%9."/>
        <w:lvlJc w:val="left"/>
        <w:pPr>
          <w:ind w:left="0" w:firstLine="0"/>
        </w:pPr>
        <w:rPr>
          <w:rFonts w:hint="default"/>
        </w:rPr>
      </w:lvl>
    </w:lvlOverride>
  </w:num>
  <w:num w:numId="32">
    <w:abstractNumId w:val="28"/>
  </w:num>
  <w:num w:numId="33">
    <w:abstractNumId w:val="18"/>
  </w:num>
  <w:num w:numId="3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15B2"/>
    <w:rsid w:val="0000185C"/>
    <w:rsid w:val="00001AAE"/>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26"/>
    <w:rsid w:val="00010E49"/>
    <w:rsid w:val="00010E95"/>
    <w:rsid w:val="00010F10"/>
    <w:rsid w:val="0001173A"/>
    <w:rsid w:val="0001340E"/>
    <w:rsid w:val="00013D79"/>
    <w:rsid w:val="0001465C"/>
    <w:rsid w:val="00015CA8"/>
    <w:rsid w:val="00015E9A"/>
    <w:rsid w:val="0001611B"/>
    <w:rsid w:val="00016469"/>
    <w:rsid w:val="00017C5F"/>
    <w:rsid w:val="00017F07"/>
    <w:rsid w:val="00017F0B"/>
    <w:rsid w:val="00020014"/>
    <w:rsid w:val="000200B2"/>
    <w:rsid w:val="00021F63"/>
    <w:rsid w:val="00021FAC"/>
    <w:rsid w:val="000229C7"/>
    <w:rsid w:val="00023360"/>
    <w:rsid w:val="000233BC"/>
    <w:rsid w:val="00023C35"/>
    <w:rsid w:val="000243DA"/>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436"/>
    <w:rsid w:val="000437C2"/>
    <w:rsid w:val="000449FF"/>
    <w:rsid w:val="00044A7F"/>
    <w:rsid w:val="0004598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8D9"/>
    <w:rsid w:val="00053D6C"/>
    <w:rsid w:val="00053DAC"/>
    <w:rsid w:val="000549A8"/>
    <w:rsid w:val="00055160"/>
    <w:rsid w:val="00055229"/>
    <w:rsid w:val="0005651B"/>
    <w:rsid w:val="000568F4"/>
    <w:rsid w:val="00056BAE"/>
    <w:rsid w:val="00056D27"/>
    <w:rsid w:val="0005729C"/>
    <w:rsid w:val="00057965"/>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0CA"/>
    <w:rsid w:val="00073140"/>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5B"/>
    <w:rsid w:val="000865F7"/>
    <w:rsid w:val="000869AF"/>
    <w:rsid w:val="00086BD2"/>
    <w:rsid w:val="000875AD"/>
    <w:rsid w:val="00087967"/>
    <w:rsid w:val="0009012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851"/>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32F"/>
    <w:rsid w:val="000A555B"/>
    <w:rsid w:val="000A5615"/>
    <w:rsid w:val="000A5884"/>
    <w:rsid w:val="000A5C35"/>
    <w:rsid w:val="000A5EF9"/>
    <w:rsid w:val="000A6F77"/>
    <w:rsid w:val="000A739F"/>
    <w:rsid w:val="000B021A"/>
    <w:rsid w:val="000B11E3"/>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E798E"/>
    <w:rsid w:val="000F01D9"/>
    <w:rsid w:val="000F0569"/>
    <w:rsid w:val="000F0BA1"/>
    <w:rsid w:val="000F0C51"/>
    <w:rsid w:val="000F1452"/>
    <w:rsid w:val="000F2B30"/>
    <w:rsid w:val="000F4201"/>
    <w:rsid w:val="000F42A5"/>
    <w:rsid w:val="000F4B48"/>
    <w:rsid w:val="000F5239"/>
    <w:rsid w:val="000F5E46"/>
    <w:rsid w:val="000F61B5"/>
    <w:rsid w:val="000F6E3B"/>
    <w:rsid w:val="000F7443"/>
    <w:rsid w:val="000F7FA7"/>
    <w:rsid w:val="001020E1"/>
    <w:rsid w:val="001022B3"/>
    <w:rsid w:val="00103424"/>
    <w:rsid w:val="00104473"/>
    <w:rsid w:val="0010495C"/>
    <w:rsid w:val="00104E98"/>
    <w:rsid w:val="00104F75"/>
    <w:rsid w:val="00105215"/>
    <w:rsid w:val="00105F5F"/>
    <w:rsid w:val="00106A7E"/>
    <w:rsid w:val="00106A91"/>
    <w:rsid w:val="00106EC0"/>
    <w:rsid w:val="00106EF3"/>
    <w:rsid w:val="001072A4"/>
    <w:rsid w:val="00107620"/>
    <w:rsid w:val="00107E65"/>
    <w:rsid w:val="00107FB0"/>
    <w:rsid w:val="001106F2"/>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9BC"/>
    <w:rsid w:val="00117E5D"/>
    <w:rsid w:val="0012004F"/>
    <w:rsid w:val="001205FB"/>
    <w:rsid w:val="001218B5"/>
    <w:rsid w:val="0012270D"/>
    <w:rsid w:val="00122B57"/>
    <w:rsid w:val="00122D98"/>
    <w:rsid w:val="00122EE6"/>
    <w:rsid w:val="001232B4"/>
    <w:rsid w:val="00123354"/>
    <w:rsid w:val="00124745"/>
    <w:rsid w:val="001249AC"/>
    <w:rsid w:val="00124F2C"/>
    <w:rsid w:val="0012600E"/>
    <w:rsid w:val="00127608"/>
    <w:rsid w:val="001279D2"/>
    <w:rsid w:val="00127C1A"/>
    <w:rsid w:val="00127D22"/>
    <w:rsid w:val="001301BA"/>
    <w:rsid w:val="001313D2"/>
    <w:rsid w:val="001318BA"/>
    <w:rsid w:val="00132192"/>
    <w:rsid w:val="00132475"/>
    <w:rsid w:val="001344CB"/>
    <w:rsid w:val="00134A16"/>
    <w:rsid w:val="001351A1"/>
    <w:rsid w:val="001356CB"/>
    <w:rsid w:val="001366F3"/>
    <w:rsid w:val="00136B5F"/>
    <w:rsid w:val="00136FDC"/>
    <w:rsid w:val="00137019"/>
    <w:rsid w:val="00137A9F"/>
    <w:rsid w:val="00137E19"/>
    <w:rsid w:val="0014070B"/>
    <w:rsid w:val="00140AB1"/>
    <w:rsid w:val="0014120F"/>
    <w:rsid w:val="00141394"/>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087"/>
    <w:rsid w:val="001521D5"/>
    <w:rsid w:val="001525C2"/>
    <w:rsid w:val="001528DB"/>
    <w:rsid w:val="00152FF2"/>
    <w:rsid w:val="001538A4"/>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6CF"/>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28D"/>
    <w:rsid w:val="0017532B"/>
    <w:rsid w:val="00175856"/>
    <w:rsid w:val="001764F4"/>
    <w:rsid w:val="00176994"/>
    <w:rsid w:val="00176D19"/>
    <w:rsid w:val="001778EC"/>
    <w:rsid w:val="00177E22"/>
    <w:rsid w:val="00177E97"/>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0F79"/>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A7FE4"/>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3D"/>
    <w:rsid w:val="001D6747"/>
    <w:rsid w:val="001D706B"/>
    <w:rsid w:val="001D74A3"/>
    <w:rsid w:val="001D7C2A"/>
    <w:rsid w:val="001E0330"/>
    <w:rsid w:val="001E0942"/>
    <w:rsid w:val="001E0BE7"/>
    <w:rsid w:val="001E12B8"/>
    <w:rsid w:val="001E2202"/>
    <w:rsid w:val="001E24D5"/>
    <w:rsid w:val="001E3FE3"/>
    <w:rsid w:val="001E40DF"/>
    <w:rsid w:val="001E4CEA"/>
    <w:rsid w:val="001E503C"/>
    <w:rsid w:val="001E554C"/>
    <w:rsid w:val="001E57A0"/>
    <w:rsid w:val="001E6C18"/>
    <w:rsid w:val="001E738F"/>
    <w:rsid w:val="001E7A34"/>
    <w:rsid w:val="001F05A5"/>
    <w:rsid w:val="001F0707"/>
    <w:rsid w:val="001F1982"/>
    <w:rsid w:val="001F1A98"/>
    <w:rsid w:val="001F2529"/>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087"/>
    <w:rsid w:val="00221473"/>
    <w:rsid w:val="00221669"/>
    <w:rsid w:val="002216A5"/>
    <w:rsid w:val="00221C12"/>
    <w:rsid w:val="00221C63"/>
    <w:rsid w:val="00222144"/>
    <w:rsid w:val="00222770"/>
    <w:rsid w:val="00222D60"/>
    <w:rsid w:val="00223551"/>
    <w:rsid w:val="00223892"/>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2990"/>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0CAD"/>
    <w:rsid w:val="00241A84"/>
    <w:rsid w:val="00241F75"/>
    <w:rsid w:val="00242A16"/>
    <w:rsid w:val="00243121"/>
    <w:rsid w:val="002431F1"/>
    <w:rsid w:val="00244211"/>
    <w:rsid w:val="002455AC"/>
    <w:rsid w:val="002455C9"/>
    <w:rsid w:val="00245799"/>
    <w:rsid w:val="00245AAC"/>
    <w:rsid w:val="00245B93"/>
    <w:rsid w:val="00246708"/>
    <w:rsid w:val="00246FCF"/>
    <w:rsid w:val="00247369"/>
    <w:rsid w:val="0024762C"/>
    <w:rsid w:val="00247689"/>
    <w:rsid w:val="00247891"/>
    <w:rsid w:val="00247F8B"/>
    <w:rsid w:val="0025008C"/>
    <w:rsid w:val="00250217"/>
    <w:rsid w:val="0025041F"/>
    <w:rsid w:val="002517FA"/>
    <w:rsid w:val="00252580"/>
    <w:rsid w:val="002530C8"/>
    <w:rsid w:val="00253DB5"/>
    <w:rsid w:val="00253E67"/>
    <w:rsid w:val="002549CC"/>
    <w:rsid w:val="00254BA7"/>
    <w:rsid w:val="00254D22"/>
    <w:rsid w:val="00254D2D"/>
    <w:rsid w:val="00254F07"/>
    <w:rsid w:val="00255574"/>
    <w:rsid w:val="00255CB2"/>
    <w:rsid w:val="002562B2"/>
    <w:rsid w:val="0025633A"/>
    <w:rsid w:val="0026048F"/>
    <w:rsid w:val="00262281"/>
    <w:rsid w:val="00262718"/>
    <w:rsid w:val="0026449B"/>
    <w:rsid w:val="00264BAB"/>
    <w:rsid w:val="0026576A"/>
    <w:rsid w:val="00265B55"/>
    <w:rsid w:val="00265BC2"/>
    <w:rsid w:val="002666A1"/>
    <w:rsid w:val="00267ABB"/>
    <w:rsid w:val="00267DEC"/>
    <w:rsid w:val="00267F05"/>
    <w:rsid w:val="002705CE"/>
    <w:rsid w:val="00270690"/>
    <w:rsid w:val="00270D3F"/>
    <w:rsid w:val="00271D0A"/>
    <w:rsid w:val="00271F37"/>
    <w:rsid w:val="00272119"/>
    <w:rsid w:val="002730B3"/>
    <w:rsid w:val="002731D2"/>
    <w:rsid w:val="0027425C"/>
    <w:rsid w:val="002762C8"/>
    <w:rsid w:val="0027634F"/>
    <w:rsid w:val="002768BF"/>
    <w:rsid w:val="0027772C"/>
    <w:rsid w:val="002777AC"/>
    <w:rsid w:val="0028123D"/>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96AA1"/>
    <w:rsid w:val="002A2B59"/>
    <w:rsid w:val="002A30C1"/>
    <w:rsid w:val="002A321F"/>
    <w:rsid w:val="002A3493"/>
    <w:rsid w:val="002A35AC"/>
    <w:rsid w:val="002A3B18"/>
    <w:rsid w:val="002A3B32"/>
    <w:rsid w:val="002A450B"/>
    <w:rsid w:val="002A4828"/>
    <w:rsid w:val="002A4D78"/>
    <w:rsid w:val="002A56A8"/>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5FF"/>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88"/>
    <w:rsid w:val="002C49A4"/>
    <w:rsid w:val="002C4B1B"/>
    <w:rsid w:val="002C53C2"/>
    <w:rsid w:val="002C5570"/>
    <w:rsid w:val="002C5987"/>
    <w:rsid w:val="002C5CF2"/>
    <w:rsid w:val="002C6093"/>
    <w:rsid w:val="002C6B2C"/>
    <w:rsid w:val="002C6D33"/>
    <w:rsid w:val="002C74C5"/>
    <w:rsid w:val="002D0128"/>
    <w:rsid w:val="002D11AF"/>
    <w:rsid w:val="002D1F8A"/>
    <w:rsid w:val="002D33C6"/>
    <w:rsid w:val="002D347D"/>
    <w:rsid w:val="002D3591"/>
    <w:rsid w:val="002D3C0C"/>
    <w:rsid w:val="002D3DD8"/>
    <w:rsid w:val="002D3F32"/>
    <w:rsid w:val="002D437A"/>
    <w:rsid w:val="002D4A6E"/>
    <w:rsid w:val="002D50FC"/>
    <w:rsid w:val="002D5226"/>
    <w:rsid w:val="002D5684"/>
    <w:rsid w:val="002D58FB"/>
    <w:rsid w:val="002D5DAF"/>
    <w:rsid w:val="002D60ED"/>
    <w:rsid w:val="002D641F"/>
    <w:rsid w:val="002D6BA1"/>
    <w:rsid w:val="002D6E4B"/>
    <w:rsid w:val="002D6FBF"/>
    <w:rsid w:val="002D7CF9"/>
    <w:rsid w:val="002D7D1B"/>
    <w:rsid w:val="002E08B4"/>
    <w:rsid w:val="002E129F"/>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17DA"/>
    <w:rsid w:val="002F1924"/>
    <w:rsid w:val="002F1AF4"/>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0E18"/>
    <w:rsid w:val="00301284"/>
    <w:rsid w:val="003019E9"/>
    <w:rsid w:val="00301B41"/>
    <w:rsid w:val="003032A5"/>
    <w:rsid w:val="00304846"/>
    <w:rsid w:val="0030505F"/>
    <w:rsid w:val="00305477"/>
    <w:rsid w:val="0030597A"/>
    <w:rsid w:val="003059DE"/>
    <w:rsid w:val="00305F67"/>
    <w:rsid w:val="00307A80"/>
    <w:rsid w:val="00311673"/>
    <w:rsid w:val="003146F8"/>
    <w:rsid w:val="00314F59"/>
    <w:rsid w:val="003152F2"/>
    <w:rsid w:val="0031586F"/>
    <w:rsid w:val="00315D8B"/>
    <w:rsid w:val="00315E86"/>
    <w:rsid w:val="003177B4"/>
    <w:rsid w:val="0032066B"/>
    <w:rsid w:val="00321B80"/>
    <w:rsid w:val="003228E3"/>
    <w:rsid w:val="00322BAA"/>
    <w:rsid w:val="003236C2"/>
    <w:rsid w:val="003255C3"/>
    <w:rsid w:val="00326986"/>
    <w:rsid w:val="003271FE"/>
    <w:rsid w:val="003276E8"/>
    <w:rsid w:val="003300FA"/>
    <w:rsid w:val="003302BC"/>
    <w:rsid w:val="0033036C"/>
    <w:rsid w:val="0033150B"/>
    <w:rsid w:val="003323EE"/>
    <w:rsid w:val="0033315A"/>
    <w:rsid w:val="0033362B"/>
    <w:rsid w:val="00333B72"/>
    <w:rsid w:val="00334607"/>
    <w:rsid w:val="00334DEE"/>
    <w:rsid w:val="0033597F"/>
    <w:rsid w:val="00335EE9"/>
    <w:rsid w:val="00336296"/>
    <w:rsid w:val="00336475"/>
    <w:rsid w:val="00337E1F"/>
    <w:rsid w:val="00341001"/>
    <w:rsid w:val="00341107"/>
    <w:rsid w:val="00342FB7"/>
    <w:rsid w:val="00343005"/>
    <w:rsid w:val="003433E3"/>
    <w:rsid w:val="00344432"/>
    <w:rsid w:val="00344A4E"/>
    <w:rsid w:val="00345EEA"/>
    <w:rsid w:val="00346665"/>
    <w:rsid w:val="003505FB"/>
    <w:rsid w:val="00351640"/>
    <w:rsid w:val="00351C90"/>
    <w:rsid w:val="00351E31"/>
    <w:rsid w:val="00352596"/>
    <w:rsid w:val="0035361B"/>
    <w:rsid w:val="00353729"/>
    <w:rsid w:val="00353AEA"/>
    <w:rsid w:val="00354F00"/>
    <w:rsid w:val="00355146"/>
    <w:rsid w:val="00355479"/>
    <w:rsid w:val="003561AB"/>
    <w:rsid w:val="003570CF"/>
    <w:rsid w:val="0035750B"/>
    <w:rsid w:val="00357A8A"/>
    <w:rsid w:val="00357DE6"/>
    <w:rsid w:val="00360056"/>
    <w:rsid w:val="00360FD1"/>
    <w:rsid w:val="003611C9"/>
    <w:rsid w:val="00361521"/>
    <w:rsid w:val="00361CB6"/>
    <w:rsid w:val="00361DEE"/>
    <w:rsid w:val="00361E99"/>
    <w:rsid w:val="0036210A"/>
    <w:rsid w:val="003625AC"/>
    <w:rsid w:val="00363C80"/>
    <w:rsid w:val="00363C91"/>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3698"/>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7A3"/>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CFA"/>
    <w:rsid w:val="003A2BD5"/>
    <w:rsid w:val="003A2E18"/>
    <w:rsid w:val="003A342F"/>
    <w:rsid w:val="003A4402"/>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297"/>
    <w:rsid w:val="003B63D6"/>
    <w:rsid w:val="003B68CC"/>
    <w:rsid w:val="003B6AD8"/>
    <w:rsid w:val="003B6B5C"/>
    <w:rsid w:val="003B701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61"/>
    <w:rsid w:val="003D0BE7"/>
    <w:rsid w:val="003D19F7"/>
    <w:rsid w:val="003D27D7"/>
    <w:rsid w:val="003D2C09"/>
    <w:rsid w:val="003D3238"/>
    <w:rsid w:val="003D3363"/>
    <w:rsid w:val="003D37CD"/>
    <w:rsid w:val="003D517D"/>
    <w:rsid w:val="003D6650"/>
    <w:rsid w:val="003D6970"/>
    <w:rsid w:val="003D6D84"/>
    <w:rsid w:val="003D6FCA"/>
    <w:rsid w:val="003D7311"/>
    <w:rsid w:val="003D7575"/>
    <w:rsid w:val="003D7BAE"/>
    <w:rsid w:val="003D7DBF"/>
    <w:rsid w:val="003D7ED2"/>
    <w:rsid w:val="003E00B8"/>
    <w:rsid w:val="003E0DEB"/>
    <w:rsid w:val="003E13E6"/>
    <w:rsid w:val="003E14D1"/>
    <w:rsid w:val="003E1B9D"/>
    <w:rsid w:val="003E36FC"/>
    <w:rsid w:val="003E395F"/>
    <w:rsid w:val="003E406A"/>
    <w:rsid w:val="003E4963"/>
    <w:rsid w:val="003E4B1F"/>
    <w:rsid w:val="003E59CC"/>
    <w:rsid w:val="003E5C81"/>
    <w:rsid w:val="003E631C"/>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3AA"/>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353"/>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2D1B"/>
    <w:rsid w:val="0041315E"/>
    <w:rsid w:val="004133F1"/>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24"/>
    <w:rsid w:val="004276AF"/>
    <w:rsid w:val="004278F8"/>
    <w:rsid w:val="00427C4C"/>
    <w:rsid w:val="00427DA5"/>
    <w:rsid w:val="004301B6"/>
    <w:rsid w:val="0043038B"/>
    <w:rsid w:val="00430C58"/>
    <w:rsid w:val="00431BB6"/>
    <w:rsid w:val="004322EC"/>
    <w:rsid w:val="00432445"/>
    <w:rsid w:val="0043250E"/>
    <w:rsid w:val="00432A58"/>
    <w:rsid w:val="0043320F"/>
    <w:rsid w:val="00433298"/>
    <w:rsid w:val="00433419"/>
    <w:rsid w:val="00433431"/>
    <w:rsid w:val="004334CB"/>
    <w:rsid w:val="0043369F"/>
    <w:rsid w:val="00434DD1"/>
    <w:rsid w:val="004350B4"/>
    <w:rsid w:val="00435A41"/>
    <w:rsid w:val="00435CA8"/>
    <w:rsid w:val="0043610C"/>
    <w:rsid w:val="004370D4"/>
    <w:rsid w:val="00440337"/>
    <w:rsid w:val="0044044C"/>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45C7A"/>
    <w:rsid w:val="00446C12"/>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1DD"/>
    <w:rsid w:val="00467613"/>
    <w:rsid w:val="004677B9"/>
    <w:rsid w:val="00470FD7"/>
    <w:rsid w:val="0047135C"/>
    <w:rsid w:val="00471679"/>
    <w:rsid w:val="00471A99"/>
    <w:rsid w:val="00471AF9"/>
    <w:rsid w:val="00472A75"/>
    <w:rsid w:val="004743CC"/>
    <w:rsid w:val="00475AA5"/>
    <w:rsid w:val="0047724A"/>
    <w:rsid w:val="004776BA"/>
    <w:rsid w:val="00477752"/>
    <w:rsid w:val="00477F5E"/>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97EC4"/>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1F8B"/>
    <w:rsid w:val="004B21FD"/>
    <w:rsid w:val="004B2659"/>
    <w:rsid w:val="004B2887"/>
    <w:rsid w:val="004B28FA"/>
    <w:rsid w:val="004B2BC2"/>
    <w:rsid w:val="004B319C"/>
    <w:rsid w:val="004B31D1"/>
    <w:rsid w:val="004B32B2"/>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C7AA1"/>
    <w:rsid w:val="004D04BC"/>
    <w:rsid w:val="004D1DE5"/>
    <w:rsid w:val="004D2750"/>
    <w:rsid w:val="004D5BC9"/>
    <w:rsid w:val="004D5D63"/>
    <w:rsid w:val="004D643C"/>
    <w:rsid w:val="004D67BA"/>
    <w:rsid w:val="004D69CB"/>
    <w:rsid w:val="004E020E"/>
    <w:rsid w:val="004E0652"/>
    <w:rsid w:val="004E0DB6"/>
    <w:rsid w:val="004E1335"/>
    <w:rsid w:val="004E14DF"/>
    <w:rsid w:val="004E17A0"/>
    <w:rsid w:val="004E1AA8"/>
    <w:rsid w:val="004E1BC4"/>
    <w:rsid w:val="004E3BF1"/>
    <w:rsid w:val="004E3C37"/>
    <w:rsid w:val="004E3CC6"/>
    <w:rsid w:val="004E3E0E"/>
    <w:rsid w:val="004E3E6C"/>
    <w:rsid w:val="004E3F47"/>
    <w:rsid w:val="004E4407"/>
    <w:rsid w:val="004E4579"/>
    <w:rsid w:val="004E472F"/>
    <w:rsid w:val="004E4B91"/>
    <w:rsid w:val="004E4DA9"/>
    <w:rsid w:val="004E5111"/>
    <w:rsid w:val="004E532C"/>
    <w:rsid w:val="004E5F84"/>
    <w:rsid w:val="004E6A24"/>
    <w:rsid w:val="004E6D1E"/>
    <w:rsid w:val="004E724E"/>
    <w:rsid w:val="004E7DAF"/>
    <w:rsid w:val="004E7F13"/>
    <w:rsid w:val="004E7FC2"/>
    <w:rsid w:val="004E7FC9"/>
    <w:rsid w:val="004F0458"/>
    <w:rsid w:val="004F0474"/>
    <w:rsid w:val="004F0514"/>
    <w:rsid w:val="004F1CA6"/>
    <w:rsid w:val="004F2A96"/>
    <w:rsid w:val="004F321C"/>
    <w:rsid w:val="004F411A"/>
    <w:rsid w:val="004F47C7"/>
    <w:rsid w:val="004F4C63"/>
    <w:rsid w:val="004F4FD3"/>
    <w:rsid w:val="004F5B1C"/>
    <w:rsid w:val="004F5CE3"/>
    <w:rsid w:val="004F5F7D"/>
    <w:rsid w:val="004F6923"/>
    <w:rsid w:val="004F6D11"/>
    <w:rsid w:val="004F7302"/>
    <w:rsid w:val="005008BD"/>
    <w:rsid w:val="005016E6"/>
    <w:rsid w:val="0050399A"/>
    <w:rsid w:val="00504C63"/>
    <w:rsid w:val="005053F6"/>
    <w:rsid w:val="00506784"/>
    <w:rsid w:val="00507510"/>
    <w:rsid w:val="0050757F"/>
    <w:rsid w:val="00507E72"/>
    <w:rsid w:val="00510B04"/>
    <w:rsid w:val="00510E7B"/>
    <w:rsid w:val="00511211"/>
    <w:rsid w:val="00511324"/>
    <w:rsid w:val="00511864"/>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13A4"/>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961"/>
    <w:rsid w:val="00561FCF"/>
    <w:rsid w:val="00562568"/>
    <w:rsid w:val="00562EB5"/>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50F"/>
    <w:rsid w:val="00572BA6"/>
    <w:rsid w:val="00573081"/>
    <w:rsid w:val="005732CC"/>
    <w:rsid w:val="0057369C"/>
    <w:rsid w:val="00573991"/>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2FD1"/>
    <w:rsid w:val="005845EA"/>
    <w:rsid w:val="00584810"/>
    <w:rsid w:val="00584B72"/>
    <w:rsid w:val="00585A95"/>
    <w:rsid w:val="00585F0A"/>
    <w:rsid w:val="00586634"/>
    <w:rsid w:val="005875A2"/>
    <w:rsid w:val="00587750"/>
    <w:rsid w:val="00587A63"/>
    <w:rsid w:val="0059035E"/>
    <w:rsid w:val="00590970"/>
    <w:rsid w:val="00590E64"/>
    <w:rsid w:val="0059256A"/>
    <w:rsid w:val="005926EC"/>
    <w:rsid w:val="00592D10"/>
    <w:rsid w:val="005940EC"/>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5FD0"/>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92B"/>
    <w:rsid w:val="005C1E55"/>
    <w:rsid w:val="005C332A"/>
    <w:rsid w:val="005C38E9"/>
    <w:rsid w:val="005C48C1"/>
    <w:rsid w:val="005C49B1"/>
    <w:rsid w:val="005C51F5"/>
    <w:rsid w:val="005C6A18"/>
    <w:rsid w:val="005C6DA2"/>
    <w:rsid w:val="005C7E88"/>
    <w:rsid w:val="005D0561"/>
    <w:rsid w:val="005D137B"/>
    <w:rsid w:val="005D2350"/>
    <w:rsid w:val="005D2947"/>
    <w:rsid w:val="005D2B24"/>
    <w:rsid w:val="005D2B2C"/>
    <w:rsid w:val="005D351D"/>
    <w:rsid w:val="005D394A"/>
    <w:rsid w:val="005D394D"/>
    <w:rsid w:val="005D3BF4"/>
    <w:rsid w:val="005D3EA5"/>
    <w:rsid w:val="005D3EF7"/>
    <w:rsid w:val="005D40BC"/>
    <w:rsid w:val="005D4CCA"/>
    <w:rsid w:val="005D50F5"/>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76"/>
    <w:rsid w:val="005E72E4"/>
    <w:rsid w:val="005F24D4"/>
    <w:rsid w:val="005F2D96"/>
    <w:rsid w:val="005F2DB8"/>
    <w:rsid w:val="005F3501"/>
    <w:rsid w:val="005F4AA6"/>
    <w:rsid w:val="005F4FCC"/>
    <w:rsid w:val="005F65CF"/>
    <w:rsid w:val="005F6CC2"/>
    <w:rsid w:val="005F6CDB"/>
    <w:rsid w:val="005F720F"/>
    <w:rsid w:val="00601D01"/>
    <w:rsid w:val="00602306"/>
    <w:rsid w:val="00602796"/>
    <w:rsid w:val="00602918"/>
    <w:rsid w:val="00602957"/>
    <w:rsid w:val="00603239"/>
    <w:rsid w:val="0060331D"/>
    <w:rsid w:val="00603635"/>
    <w:rsid w:val="006053E2"/>
    <w:rsid w:val="006055A1"/>
    <w:rsid w:val="00605728"/>
    <w:rsid w:val="00605E69"/>
    <w:rsid w:val="00605FB6"/>
    <w:rsid w:val="00607CAE"/>
    <w:rsid w:val="0061078F"/>
    <w:rsid w:val="006110BC"/>
    <w:rsid w:val="00611B6C"/>
    <w:rsid w:val="00611ED8"/>
    <w:rsid w:val="00612BD5"/>
    <w:rsid w:val="00612F79"/>
    <w:rsid w:val="00615159"/>
    <w:rsid w:val="006152C3"/>
    <w:rsid w:val="00616268"/>
    <w:rsid w:val="0061632E"/>
    <w:rsid w:val="0061778F"/>
    <w:rsid w:val="00617A17"/>
    <w:rsid w:val="006202EF"/>
    <w:rsid w:val="0062053B"/>
    <w:rsid w:val="00620FBB"/>
    <w:rsid w:val="00621690"/>
    <w:rsid w:val="00621C12"/>
    <w:rsid w:val="006222D4"/>
    <w:rsid w:val="006223B0"/>
    <w:rsid w:val="006230B7"/>
    <w:rsid w:val="006230CD"/>
    <w:rsid w:val="00623552"/>
    <w:rsid w:val="00623CD9"/>
    <w:rsid w:val="00624535"/>
    <w:rsid w:val="006246F9"/>
    <w:rsid w:val="006247E5"/>
    <w:rsid w:val="00624FC9"/>
    <w:rsid w:val="00625381"/>
    <w:rsid w:val="006258E7"/>
    <w:rsid w:val="00625C16"/>
    <w:rsid w:val="006302DE"/>
    <w:rsid w:val="00630AFB"/>
    <w:rsid w:val="00630D06"/>
    <w:rsid w:val="00630F7B"/>
    <w:rsid w:val="0063149B"/>
    <w:rsid w:val="006317B8"/>
    <w:rsid w:val="00631A01"/>
    <w:rsid w:val="00631ED4"/>
    <w:rsid w:val="00634CF7"/>
    <w:rsid w:val="00635CA9"/>
    <w:rsid w:val="00635E4E"/>
    <w:rsid w:val="0063690A"/>
    <w:rsid w:val="00636BE0"/>
    <w:rsid w:val="00636E1B"/>
    <w:rsid w:val="00637A3E"/>
    <w:rsid w:val="00640542"/>
    <w:rsid w:val="00640CEA"/>
    <w:rsid w:val="006410AD"/>
    <w:rsid w:val="006416B0"/>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4B9B"/>
    <w:rsid w:val="00655691"/>
    <w:rsid w:val="006556A7"/>
    <w:rsid w:val="006566CE"/>
    <w:rsid w:val="00656E18"/>
    <w:rsid w:val="00657735"/>
    <w:rsid w:val="00657F42"/>
    <w:rsid w:val="006608B6"/>
    <w:rsid w:val="00660B53"/>
    <w:rsid w:val="00660E77"/>
    <w:rsid w:val="0066101F"/>
    <w:rsid w:val="00662FBD"/>
    <w:rsid w:val="006635E7"/>
    <w:rsid w:val="00664310"/>
    <w:rsid w:val="006643EF"/>
    <w:rsid w:val="00664F27"/>
    <w:rsid w:val="006653FE"/>
    <w:rsid w:val="00665C59"/>
    <w:rsid w:val="00667EDD"/>
    <w:rsid w:val="00670849"/>
    <w:rsid w:val="00670A1E"/>
    <w:rsid w:val="00670CFC"/>
    <w:rsid w:val="00671816"/>
    <w:rsid w:val="006729E2"/>
    <w:rsid w:val="00673229"/>
    <w:rsid w:val="00673291"/>
    <w:rsid w:val="0067343D"/>
    <w:rsid w:val="006740D8"/>
    <w:rsid w:val="0067410F"/>
    <w:rsid w:val="00674646"/>
    <w:rsid w:val="00674D16"/>
    <w:rsid w:val="00676069"/>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5521"/>
    <w:rsid w:val="00687ACC"/>
    <w:rsid w:val="00690034"/>
    <w:rsid w:val="0069051C"/>
    <w:rsid w:val="00691291"/>
    <w:rsid w:val="00691638"/>
    <w:rsid w:val="006920F2"/>
    <w:rsid w:val="006930A7"/>
    <w:rsid w:val="006934E5"/>
    <w:rsid w:val="006940CC"/>
    <w:rsid w:val="006942C5"/>
    <w:rsid w:val="0069445E"/>
    <w:rsid w:val="006954E8"/>
    <w:rsid w:val="00696A78"/>
    <w:rsid w:val="00696CC5"/>
    <w:rsid w:val="006A09AA"/>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257"/>
    <w:rsid w:val="006B5F74"/>
    <w:rsid w:val="006B78EB"/>
    <w:rsid w:val="006B794C"/>
    <w:rsid w:val="006C00DA"/>
    <w:rsid w:val="006C0733"/>
    <w:rsid w:val="006C0B59"/>
    <w:rsid w:val="006C1595"/>
    <w:rsid w:val="006C191F"/>
    <w:rsid w:val="006C2CC8"/>
    <w:rsid w:val="006C2E91"/>
    <w:rsid w:val="006C3730"/>
    <w:rsid w:val="006C3903"/>
    <w:rsid w:val="006C3A6D"/>
    <w:rsid w:val="006C3FEE"/>
    <w:rsid w:val="006C4FF6"/>
    <w:rsid w:val="006C5856"/>
    <w:rsid w:val="006C719D"/>
    <w:rsid w:val="006D0E32"/>
    <w:rsid w:val="006D168E"/>
    <w:rsid w:val="006D1B21"/>
    <w:rsid w:val="006D239D"/>
    <w:rsid w:val="006D2913"/>
    <w:rsid w:val="006D2C61"/>
    <w:rsid w:val="006D2FD2"/>
    <w:rsid w:val="006D3481"/>
    <w:rsid w:val="006D3769"/>
    <w:rsid w:val="006D3A4F"/>
    <w:rsid w:val="006D3BB8"/>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D06"/>
    <w:rsid w:val="006F6F0C"/>
    <w:rsid w:val="006F6FA5"/>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2E5"/>
    <w:rsid w:val="007107D4"/>
    <w:rsid w:val="00710DD8"/>
    <w:rsid w:val="00711426"/>
    <w:rsid w:val="0071142F"/>
    <w:rsid w:val="0071176F"/>
    <w:rsid w:val="0071217A"/>
    <w:rsid w:val="007122E7"/>
    <w:rsid w:val="0071283B"/>
    <w:rsid w:val="00712994"/>
    <w:rsid w:val="00712CA2"/>
    <w:rsid w:val="00713CD2"/>
    <w:rsid w:val="00713E27"/>
    <w:rsid w:val="007140F5"/>
    <w:rsid w:val="00714366"/>
    <w:rsid w:val="007143A5"/>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2EF"/>
    <w:rsid w:val="007316C5"/>
    <w:rsid w:val="00731B31"/>
    <w:rsid w:val="00731BF8"/>
    <w:rsid w:val="00731D5A"/>
    <w:rsid w:val="007330B9"/>
    <w:rsid w:val="00734C1D"/>
    <w:rsid w:val="00735054"/>
    <w:rsid w:val="00735349"/>
    <w:rsid w:val="00735FBF"/>
    <w:rsid w:val="007361DD"/>
    <w:rsid w:val="00736AFE"/>
    <w:rsid w:val="007377EF"/>
    <w:rsid w:val="00737D28"/>
    <w:rsid w:val="00740CFE"/>
    <w:rsid w:val="007412DF"/>
    <w:rsid w:val="0074191F"/>
    <w:rsid w:val="00742673"/>
    <w:rsid w:val="007426A7"/>
    <w:rsid w:val="00742FBC"/>
    <w:rsid w:val="00744D0E"/>
    <w:rsid w:val="00744F55"/>
    <w:rsid w:val="007450E5"/>
    <w:rsid w:val="00745E18"/>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A08"/>
    <w:rsid w:val="00757D45"/>
    <w:rsid w:val="007624E9"/>
    <w:rsid w:val="007629B9"/>
    <w:rsid w:val="00762E0B"/>
    <w:rsid w:val="00763510"/>
    <w:rsid w:val="00763831"/>
    <w:rsid w:val="00763A70"/>
    <w:rsid w:val="00763E0D"/>
    <w:rsid w:val="00764292"/>
    <w:rsid w:val="00764BB7"/>
    <w:rsid w:val="00766CD5"/>
    <w:rsid w:val="00766FF2"/>
    <w:rsid w:val="00767728"/>
    <w:rsid w:val="007677C4"/>
    <w:rsid w:val="00767B6A"/>
    <w:rsid w:val="00767E97"/>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29F1"/>
    <w:rsid w:val="0078389E"/>
    <w:rsid w:val="00783BE6"/>
    <w:rsid w:val="00784A60"/>
    <w:rsid w:val="00785210"/>
    <w:rsid w:val="007869D1"/>
    <w:rsid w:val="00790604"/>
    <w:rsid w:val="007907D5"/>
    <w:rsid w:val="00790830"/>
    <w:rsid w:val="00790CEA"/>
    <w:rsid w:val="00791229"/>
    <w:rsid w:val="007924C6"/>
    <w:rsid w:val="00793E04"/>
    <w:rsid w:val="00793E35"/>
    <w:rsid w:val="00794652"/>
    <w:rsid w:val="00794CD5"/>
    <w:rsid w:val="00794E63"/>
    <w:rsid w:val="00795C72"/>
    <w:rsid w:val="00795DE7"/>
    <w:rsid w:val="00795FED"/>
    <w:rsid w:val="00796526"/>
    <w:rsid w:val="007977BD"/>
    <w:rsid w:val="00797A32"/>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7E5"/>
    <w:rsid w:val="007A7967"/>
    <w:rsid w:val="007A79F2"/>
    <w:rsid w:val="007A7D1D"/>
    <w:rsid w:val="007A7F83"/>
    <w:rsid w:val="007B042D"/>
    <w:rsid w:val="007B0598"/>
    <w:rsid w:val="007B05A0"/>
    <w:rsid w:val="007B08A2"/>
    <w:rsid w:val="007B0BCB"/>
    <w:rsid w:val="007B0EAE"/>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B7C28"/>
    <w:rsid w:val="007C0C59"/>
    <w:rsid w:val="007C1959"/>
    <w:rsid w:val="007C26CE"/>
    <w:rsid w:val="007C3C67"/>
    <w:rsid w:val="007C3DBC"/>
    <w:rsid w:val="007C4152"/>
    <w:rsid w:val="007C4CB8"/>
    <w:rsid w:val="007C5943"/>
    <w:rsid w:val="007C6537"/>
    <w:rsid w:val="007C6603"/>
    <w:rsid w:val="007C6810"/>
    <w:rsid w:val="007C694E"/>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1B5"/>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99"/>
    <w:rsid w:val="008057EB"/>
    <w:rsid w:val="00805C60"/>
    <w:rsid w:val="00805D51"/>
    <w:rsid w:val="00805E18"/>
    <w:rsid w:val="00806391"/>
    <w:rsid w:val="00806D0F"/>
    <w:rsid w:val="00806E74"/>
    <w:rsid w:val="008074CC"/>
    <w:rsid w:val="00807690"/>
    <w:rsid w:val="008100C2"/>
    <w:rsid w:val="0081146C"/>
    <w:rsid w:val="00811F58"/>
    <w:rsid w:val="00811F8C"/>
    <w:rsid w:val="00812595"/>
    <w:rsid w:val="0081314E"/>
    <w:rsid w:val="00813253"/>
    <w:rsid w:val="00815469"/>
    <w:rsid w:val="008159CC"/>
    <w:rsid w:val="00815B18"/>
    <w:rsid w:val="00815CAD"/>
    <w:rsid w:val="00815D1A"/>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1E65"/>
    <w:rsid w:val="0083217E"/>
    <w:rsid w:val="00832628"/>
    <w:rsid w:val="00833CDD"/>
    <w:rsid w:val="00834108"/>
    <w:rsid w:val="008344E0"/>
    <w:rsid w:val="00835427"/>
    <w:rsid w:val="00835D45"/>
    <w:rsid w:val="0083650B"/>
    <w:rsid w:val="0084091B"/>
    <w:rsid w:val="00840A6B"/>
    <w:rsid w:val="00840D02"/>
    <w:rsid w:val="0084130A"/>
    <w:rsid w:val="0084135F"/>
    <w:rsid w:val="00842E52"/>
    <w:rsid w:val="008439A2"/>
    <w:rsid w:val="00844D08"/>
    <w:rsid w:val="00844D2E"/>
    <w:rsid w:val="00844ED7"/>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32A"/>
    <w:rsid w:val="008663E3"/>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77D"/>
    <w:rsid w:val="008859E8"/>
    <w:rsid w:val="008860F3"/>
    <w:rsid w:val="008864CC"/>
    <w:rsid w:val="0088700A"/>
    <w:rsid w:val="008870BC"/>
    <w:rsid w:val="0088721E"/>
    <w:rsid w:val="00887842"/>
    <w:rsid w:val="00887E7E"/>
    <w:rsid w:val="0089161B"/>
    <w:rsid w:val="0089183D"/>
    <w:rsid w:val="00892204"/>
    <w:rsid w:val="00892B79"/>
    <w:rsid w:val="008934E6"/>
    <w:rsid w:val="00893825"/>
    <w:rsid w:val="0089390B"/>
    <w:rsid w:val="008939F5"/>
    <w:rsid w:val="008940E5"/>
    <w:rsid w:val="008941EC"/>
    <w:rsid w:val="008945A7"/>
    <w:rsid w:val="008951F4"/>
    <w:rsid w:val="00895914"/>
    <w:rsid w:val="00895FFF"/>
    <w:rsid w:val="008963D0"/>
    <w:rsid w:val="00896CB8"/>
    <w:rsid w:val="008A04AD"/>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1920"/>
    <w:rsid w:val="008B1C51"/>
    <w:rsid w:val="008B24A3"/>
    <w:rsid w:val="008B2938"/>
    <w:rsid w:val="008B2B8B"/>
    <w:rsid w:val="008B30A1"/>
    <w:rsid w:val="008B41ED"/>
    <w:rsid w:val="008B41F5"/>
    <w:rsid w:val="008B576B"/>
    <w:rsid w:val="008B5A4D"/>
    <w:rsid w:val="008B5D99"/>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B58"/>
    <w:rsid w:val="008D1B8E"/>
    <w:rsid w:val="008D1E37"/>
    <w:rsid w:val="008D2301"/>
    <w:rsid w:val="008D2C67"/>
    <w:rsid w:val="008D2F3E"/>
    <w:rsid w:val="008D311B"/>
    <w:rsid w:val="008D317F"/>
    <w:rsid w:val="008D3B74"/>
    <w:rsid w:val="008D4096"/>
    <w:rsid w:val="008D4FF1"/>
    <w:rsid w:val="008D5BD2"/>
    <w:rsid w:val="008D61D5"/>
    <w:rsid w:val="008D6537"/>
    <w:rsid w:val="008D6F71"/>
    <w:rsid w:val="008D73AE"/>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396"/>
    <w:rsid w:val="008F6C50"/>
    <w:rsid w:val="008F71AA"/>
    <w:rsid w:val="008F71B1"/>
    <w:rsid w:val="008F732B"/>
    <w:rsid w:val="008F760B"/>
    <w:rsid w:val="008F7D02"/>
    <w:rsid w:val="00900613"/>
    <w:rsid w:val="00900952"/>
    <w:rsid w:val="00901922"/>
    <w:rsid w:val="009027C1"/>
    <w:rsid w:val="00903320"/>
    <w:rsid w:val="00903456"/>
    <w:rsid w:val="00903899"/>
    <w:rsid w:val="00904A8C"/>
    <w:rsid w:val="00904ADC"/>
    <w:rsid w:val="00905700"/>
    <w:rsid w:val="00905A54"/>
    <w:rsid w:val="009063D0"/>
    <w:rsid w:val="00906A32"/>
    <w:rsid w:val="00907623"/>
    <w:rsid w:val="00907A66"/>
    <w:rsid w:val="00907D67"/>
    <w:rsid w:val="00910917"/>
    <w:rsid w:val="0091099D"/>
    <w:rsid w:val="009110EE"/>
    <w:rsid w:val="0091172E"/>
    <w:rsid w:val="00911E02"/>
    <w:rsid w:val="00911FEC"/>
    <w:rsid w:val="00912696"/>
    <w:rsid w:val="009133DC"/>
    <w:rsid w:val="0091451C"/>
    <w:rsid w:val="0091548D"/>
    <w:rsid w:val="0091588A"/>
    <w:rsid w:val="00915A1F"/>
    <w:rsid w:val="00915A54"/>
    <w:rsid w:val="00915AF7"/>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51E8"/>
    <w:rsid w:val="00946C19"/>
    <w:rsid w:val="00947DC5"/>
    <w:rsid w:val="00947EE6"/>
    <w:rsid w:val="00950351"/>
    <w:rsid w:val="0095091A"/>
    <w:rsid w:val="0095154D"/>
    <w:rsid w:val="00951E1A"/>
    <w:rsid w:val="0095287D"/>
    <w:rsid w:val="00952CFE"/>
    <w:rsid w:val="00953407"/>
    <w:rsid w:val="00953A3C"/>
    <w:rsid w:val="00954256"/>
    <w:rsid w:val="00954497"/>
    <w:rsid w:val="00954BA8"/>
    <w:rsid w:val="00954E5C"/>
    <w:rsid w:val="009551C8"/>
    <w:rsid w:val="00956169"/>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0FF"/>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D1"/>
    <w:rsid w:val="009835E3"/>
    <w:rsid w:val="00983CBE"/>
    <w:rsid w:val="00984204"/>
    <w:rsid w:val="0098497E"/>
    <w:rsid w:val="00984D34"/>
    <w:rsid w:val="00985371"/>
    <w:rsid w:val="0098552A"/>
    <w:rsid w:val="00986081"/>
    <w:rsid w:val="009869E9"/>
    <w:rsid w:val="00987306"/>
    <w:rsid w:val="00987D7F"/>
    <w:rsid w:val="00987EEF"/>
    <w:rsid w:val="00990105"/>
    <w:rsid w:val="0099085F"/>
    <w:rsid w:val="00991120"/>
    <w:rsid w:val="009915C7"/>
    <w:rsid w:val="00991678"/>
    <w:rsid w:val="00992175"/>
    <w:rsid w:val="0099262E"/>
    <w:rsid w:val="009927EE"/>
    <w:rsid w:val="009936FA"/>
    <w:rsid w:val="0099403B"/>
    <w:rsid w:val="00994588"/>
    <w:rsid w:val="0099468E"/>
    <w:rsid w:val="00994C96"/>
    <w:rsid w:val="00994D4F"/>
    <w:rsid w:val="00994ECA"/>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37BA"/>
    <w:rsid w:val="009B38DF"/>
    <w:rsid w:val="009B4DD2"/>
    <w:rsid w:val="009B6609"/>
    <w:rsid w:val="009B685F"/>
    <w:rsid w:val="009B7254"/>
    <w:rsid w:val="009B747A"/>
    <w:rsid w:val="009B7983"/>
    <w:rsid w:val="009B7D33"/>
    <w:rsid w:val="009C0353"/>
    <w:rsid w:val="009C0531"/>
    <w:rsid w:val="009C0E99"/>
    <w:rsid w:val="009C14A1"/>
    <w:rsid w:val="009C288D"/>
    <w:rsid w:val="009C2C82"/>
    <w:rsid w:val="009C2C8C"/>
    <w:rsid w:val="009C2D18"/>
    <w:rsid w:val="009C3065"/>
    <w:rsid w:val="009C336D"/>
    <w:rsid w:val="009C3EA8"/>
    <w:rsid w:val="009C4595"/>
    <w:rsid w:val="009C5017"/>
    <w:rsid w:val="009C56DF"/>
    <w:rsid w:val="009C64EC"/>
    <w:rsid w:val="009C6C31"/>
    <w:rsid w:val="009C728E"/>
    <w:rsid w:val="009D08A8"/>
    <w:rsid w:val="009D1062"/>
    <w:rsid w:val="009D1304"/>
    <w:rsid w:val="009D1C29"/>
    <w:rsid w:val="009D2652"/>
    <w:rsid w:val="009D2835"/>
    <w:rsid w:val="009D2A5A"/>
    <w:rsid w:val="009D3DF3"/>
    <w:rsid w:val="009D4DD2"/>
    <w:rsid w:val="009D5736"/>
    <w:rsid w:val="009D58ED"/>
    <w:rsid w:val="009D5E59"/>
    <w:rsid w:val="009D68A8"/>
    <w:rsid w:val="009D6971"/>
    <w:rsid w:val="009D751F"/>
    <w:rsid w:val="009D7FB5"/>
    <w:rsid w:val="009E02AD"/>
    <w:rsid w:val="009E0D77"/>
    <w:rsid w:val="009E0FF9"/>
    <w:rsid w:val="009E192E"/>
    <w:rsid w:val="009E1BB3"/>
    <w:rsid w:val="009E1F5D"/>
    <w:rsid w:val="009E201C"/>
    <w:rsid w:val="009E25B6"/>
    <w:rsid w:val="009E35F5"/>
    <w:rsid w:val="009E4872"/>
    <w:rsid w:val="009E4952"/>
    <w:rsid w:val="009E4E0E"/>
    <w:rsid w:val="009E5506"/>
    <w:rsid w:val="009E566F"/>
    <w:rsid w:val="009E66B0"/>
    <w:rsid w:val="009E69C0"/>
    <w:rsid w:val="009E6ECE"/>
    <w:rsid w:val="009E6FE9"/>
    <w:rsid w:val="009E7108"/>
    <w:rsid w:val="009E7DCC"/>
    <w:rsid w:val="009F01A0"/>
    <w:rsid w:val="009F0C0D"/>
    <w:rsid w:val="009F1BA9"/>
    <w:rsid w:val="009F346E"/>
    <w:rsid w:val="009F3E4A"/>
    <w:rsid w:val="009F44C6"/>
    <w:rsid w:val="009F5208"/>
    <w:rsid w:val="009F5343"/>
    <w:rsid w:val="009F584F"/>
    <w:rsid w:val="009F5A2E"/>
    <w:rsid w:val="009F6349"/>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07DA9"/>
    <w:rsid w:val="00A100D7"/>
    <w:rsid w:val="00A104A9"/>
    <w:rsid w:val="00A10D24"/>
    <w:rsid w:val="00A11302"/>
    <w:rsid w:val="00A11A14"/>
    <w:rsid w:val="00A11DF0"/>
    <w:rsid w:val="00A12108"/>
    <w:rsid w:val="00A1312A"/>
    <w:rsid w:val="00A133C8"/>
    <w:rsid w:val="00A13543"/>
    <w:rsid w:val="00A13B71"/>
    <w:rsid w:val="00A13B9D"/>
    <w:rsid w:val="00A14847"/>
    <w:rsid w:val="00A14AC0"/>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1EF3"/>
    <w:rsid w:val="00A428D3"/>
    <w:rsid w:val="00A43416"/>
    <w:rsid w:val="00A43DD4"/>
    <w:rsid w:val="00A448D9"/>
    <w:rsid w:val="00A44A19"/>
    <w:rsid w:val="00A44D8C"/>
    <w:rsid w:val="00A45B74"/>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169"/>
    <w:rsid w:val="00A719E4"/>
    <w:rsid w:val="00A732D0"/>
    <w:rsid w:val="00A732FD"/>
    <w:rsid w:val="00A736C3"/>
    <w:rsid w:val="00A759B3"/>
    <w:rsid w:val="00A76067"/>
    <w:rsid w:val="00A761CA"/>
    <w:rsid w:val="00A76B08"/>
    <w:rsid w:val="00A771DA"/>
    <w:rsid w:val="00A77847"/>
    <w:rsid w:val="00A7791B"/>
    <w:rsid w:val="00A77B72"/>
    <w:rsid w:val="00A804D8"/>
    <w:rsid w:val="00A8059D"/>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35D"/>
    <w:rsid w:val="00A96432"/>
    <w:rsid w:val="00A968DC"/>
    <w:rsid w:val="00A96FC1"/>
    <w:rsid w:val="00A975BB"/>
    <w:rsid w:val="00A97C4C"/>
    <w:rsid w:val="00AA03E2"/>
    <w:rsid w:val="00AA0D1F"/>
    <w:rsid w:val="00AA0E14"/>
    <w:rsid w:val="00AA0EE2"/>
    <w:rsid w:val="00AA1367"/>
    <w:rsid w:val="00AA1DEF"/>
    <w:rsid w:val="00AA1FCE"/>
    <w:rsid w:val="00AA2D9E"/>
    <w:rsid w:val="00AA2F3A"/>
    <w:rsid w:val="00AA3562"/>
    <w:rsid w:val="00AA3AF4"/>
    <w:rsid w:val="00AA3E72"/>
    <w:rsid w:val="00AA4032"/>
    <w:rsid w:val="00AA4440"/>
    <w:rsid w:val="00AA491B"/>
    <w:rsid w:val="00AA4A10"/>
    <w:rsid w:val="00AA6158"/>
    <w:rsid w:val="00AA68A7"/>
    <w:rsid w:val="00AA7FA7"/>
    <w:rsid w:val="00AB0A9F"/>
    <w:rsid w:val="00AB33A4"/>
    <w:rsid w:val="00AB35AF"/>
    <w:rsid w:val="00AB39F9"/>
    <w:rsid w:val="00AB3DA5"/>
    <w:rsid w:val="00AB4E2C"/>
    <w:rsid w:val="00AB51A3"/>
    <w:rsid w:val="00AB55F7"/>
    <w:rsid w:val="00AB5761"/>
    <w:rsid w:val="00AB62CA"/>
    <w:rsid w:val="00AB64BD"/>
    <w:rsid w:val="00AB655E"/>
    <w:rsid w:val="00AB7372"/>
    <w:rsid w:val="00AB78C2"/>
    <w:rsid w:val="00AC052F"/>
    <w:rsid w:val="00AC0A6A"/>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637"/>
    <w:rsid w:val="00AD2855"/>
    <w:rsid w:val="00AD37C7"/>
    <w:rsid w:val="00AD3991"/>
    <w:rsid w:val="00AD3AFD"/>
    <w:rsid w:val="00AD4304"/>
    <w:rsid w:val="00AD44FA"/>
    <w:rsid w:val="00AD468F"/>
    <w:rsid w:val="00AD47FE"/>
    <w:rsid w:val="00AD55FC"/>
    <w:rsid w:val="00AD59B8"/>
    <w:rsid w:val="00AD7CD9"/>
    <w:rsid w:val="00AE0678"/>
    <w:rsid w:val="00AE0749"/>
    <w:rsid w:val="00AE092C"/>
    <w:rsid w:val="00AE115B"/>
    <w:rsid w:val="00AE1774"/>
    <w:rsid w:val="00AE1DB2"/>
    <w:rsid w:val="00AE38D6"/>
    <w:rsid w:val="00AE3DB1"/>
    <w:rsid w:val="00AE3DE1"/>
    <w:rsid w:val="00AE4486"/>
    <w:rsid w:val="00AE5DED"/>
    <w:rsid w:val="00AE6423"/>
    <w:rsid w:val="00AE6529"/>
    <w:rsid w:val="00AE6B59"/>
    <w:rsid w:val="00AE6F22"/>
    <w:rsid w:val="00AE7078"/>
    <w:rsid w:val="00AE729E"/>
    <w:rsid w:val="00AE747B"/>
    <w:rsid w:val="00AE787A"/>
    <w:rsid w:val="00AF031A"/>
    <w:rsid w:val="00AF1425"/>
    <w:rsid w:val="00AF2205"/>
    <w:rsid w:val="00AF223C"/>
    <w:rsid w:val="00AF2D30"/>
    <w:rsid w:val="00AF37A8"/>
    <w:rsid w:val="00AF38B9"/>
    <w:rsid w:val="00AF41B2"/>
    <w:rsid w:val="00AF496F"/>
    <w:rsid w:val="00AF4A4C"/>
    <w:rsid w:val="00AF656D"/>
    <w:rsid w:val="00AF65F3"/>
    <w:rsid w:val="00AF74E0"/>
    <w:rsid w:val="00B00B1F"/>
    <w:rsid w:val="00B01222"/>
    <w:rsid w:val="00B01E2C"/>
    <w:rsid w:val="00B0262B"/>
    <w:rsid w:val="00B02949"/>
    <w:rsid w:val="00B031AE"/>
    <w:rsid w:val="00B033CB"/>
    <w:rsid w:val="00B03556"/>
    <w:rsid w:val="00B0372C"/>
    <w:rsid w:val="00B03F02"/>
    <w:rsid w:val="00B04A53"/>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AA5"/>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D50"/>
    <w:rsid w:val="00B24F67"/>
    <w:rsid w:val="00B2537E"/>
    <w:rsid w:val="00B25A06"/>
    <w:rsid w:val="00B25CE3"/>
    <w:rsid w:val="00B26974"/>
    <w:rsid w:val="00B2698A"/>
    <w:rsid w:val="00B26C67"/>
    <w:rsid w:val="00B27174"/>
    <w:rsid w:val="00B276B9"/>
    <w:rsid w:val="00B30067"/>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378D1"/>
    <w:rsid w:val="00B401A0"/>
    <w:rsid w:val="00B40209"/>
    <w:rsid w:val="00B408A5"/>
    <w:rsid w:val="00B41314"/>
    <w:rsid w:val="00B41869"/>
    <w:rsid w:val="00B418C1"/>
    <w:rsid w:val="00B41BB3"/>
    <w:rsid w:val="00B42E25"/>
    <w:rsid w:val="00B4316D"/>
    <w:rsid w:val="00B437DA"/>
    <w:rsid w:val="00B4435E"/>
    <w:rsid w:val="00B445BE"/>
    <w:rsid w:val="00B447AF"/>
    <w:rsid w:val="00B46001"/>
    <w:rsid w:val="00B46748"/>
    <w:rsid w:val="00B50015"/>
    <w:rsid w:val="00B503D8"/>
    <w:rsid w:val="00B50944"/>
    <w:rsid w:val="00B50B66"/>
    <w:rsid w:val="00B50BA8"/>
    <w:rsid w:val="00B51710"/>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3AC"/>
    <w:rsid w:val="00B62A42"/>
    <w:rsid w:val="00B632C1"/>
    <w:rsid w:val="00B6376E"/>
    <w:rsid w:val="00B6414C"/>
    <w:rsid w:val="00B64720"/>
    <w:rsid w:val="00B64B92"/>
    <w:rsid w:val="00B64B98"/>
    <w:rsid w:val="00B64CF5"/>
    <w:rsid w:val="00B65620"/>
    <w:rsid w:val="00B66328"/>
    <w:rsid w:val="00B66488"/>
    <w:rsid w:val="00B672DF"/>
    <w:rsid w:val="00B676E3"/>
    <w:rsid w:val="00B67BD4"/>
    <w:rsid w:val="00B67CBB"/>
    <w:rsid w:val="00B67F01"/>
    <w:rsid w:val="00B7095A"/>
    <w:rsid w:val="00B710A2"/>
    <w:rsid w:val="00B7127E"/>
    <w:rsid w:val="00B72A20"/>
    <w:rsid w:val="00B736B3"/>
    <w:rsid w:val="00B73F90"/>
    <w:rsid w:val="00B7443D"/>
    <w:rsid w:val="00B74946"/>
    <w:rsid w:val="00B74E9C"/>
    <w:rsid w:val="00B7511C"/>
    <w:rsid w:val="00B75291"/>
    <w:rsid w:val="00B75C7A"/>
    <w:rsid w:val="00B75CF6"/>
    <w:rsid w:val="00B76315"/>
    <w:rsid w:val="00B765AA"/>
    <w:rsid w:val="00B76958"/>
    <w:rsid w:val="00B7771C"/>
    <w:rsid w:val="00B813B8"/>
    <w:rsid w:val="00B8168C"/>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27D0"/>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CB1"/>
    <w:rsid w:val="00BA5D46"/>
    <w:rsid w:val="00BA60AC"/>
    <w:rsid w:val="00BA616F"/>
    <w:rsid w:val="00BA650A"/>
    <w:rsid w:val="00BA7A83"/>
    <w:rsid w:val="00BB167E"/>
    <w:rsid w:val="00BB1E95"/>
    <w:rsid w:val="00BB2624"/>
    <w:rsid w:val="00BB281C"/>
    <w:rsid w:val="00BB281E"/>
    <w:rsid w:val="00BB318C"/>
    <w:rsid w:val="00BB40DC"/>
    <w:rsid w:val="00BB419B"/>
    <w:rsid w:val="00BB4437"/>
    <w:rsid w:val="00BB4439"/>
    <w:rsid w:val="00BB4D76"/>
    <w:rsid w:val="00BB55F5"/>
    <w:rsid w:val="00BB56C1"/>
    <w:rsid w:val="00BB70F3"/>
    <w:rsid w:val="00BB72F4"/>
    <w:rsid w:val="00BB77B1"/>
    <w:rsid w:val="00BB7DC0"/>
    <w:rsid w:val="00BC002B"/>
    <w:rsid w:val="00BC01DC"/>
    <w:rsid w:val="00BC0602"/>
    <w:rsid w:val="00BC150A"/>
    <w:rsid w:val="00BC224F"/>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1CE"/>
    <w:rsid w:val="00BE470F"/>
    <w:rsid w:val="00BE477F"/>
    <w:rsid w:val="00BE4904"/>
    <w:rsid w:val="00BE4E72"/>
    <w:rsid w:val="00BE5150"/>
    <w:rsid w:val="00BE587D"/>
    <w:rsid w:val="00BE6BA9"/>
    <w:rsid w:val="00BE6F53"/>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3E3"/>
    <w:rsid w:val="00BF75A4"/>
    <w:rsid w:val="00C00770"/>
    <w:rsid w:val="00C01193"/>
    <w:rsid w:val="00C01B8A"/>
    <w:rsid w:val="00C023A1"/>
    <w:rsid w:val="00C02D22"/>
    <w:rsid w:val="00C02E67"/>
    <w:rsid w:val="00C02E8E"/>
    <w:rsid w:val="00C032D0"/>
    <w:rsid w:val="00C038E1"/>
    <w:rsid w:val="00C03AE9"/>
    <w:rsid w:val="00C0518F"/>
    <w:rsid w:val="00C0535D"/>
    <w:rsid w:val="00C05C43"/>
    <w:rsid w:val="00C06CC2"/>
    <w:rsid w:val="00C071E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D42"/>
    <w:rsid w:val="00C30F3F"/>
    <w:rsid w:val="00C30F76"/>
    <w:rsid w:val="00C3119D"/>
    <w:rsid w:val="00C31D19"/>
    <w:rsid w:val="00C323DF"/>
    <w:rsid w:val="00C32854"/>
    <w:rsid w:val="00C32C33"/>
    <w:rsid w:val="00C32D78"/>
    <w:rsid w:val="00C33570"/>
    <w:rsid w:val="00C33CB3"/>
    <w:rsid w:val="00C33E27"/>
    <w:rsid w:val="00C35A5F"/>
    <w:rsid w:val="00C36549"/>
    <w:rsid w:val="00C36A15"/>
    <w:rsid w:val="00C36C03"/>
    <w:rsid w:val="00C37A0A"/>
    <w:rsid w:val="00C400D5"/>
    <w:rsid w:val="00C40AFF"/>
    <w:rsid w:val="00C40C7C"/>
    <w:rsid w:val="00C41D80"/>
    <w:rsid w:val="00C42203"/>
    <w:rsid w:val="00C42F69"/>
    <w:rsid w:val="00C436E3"/>
    <w:rsid w:val="00C43BB0"/>
    <w:rsid w:val="00C43BEC"/>
    <w:rsid w:val="00C43F0F"/>
    <w:rsid w:val="00C43FE9"/>
    <w:rsid w:val="00C440EE"/>
    <w:rsid w:val="00C448DD"/>
    <w:rsid w:val="00C44FFB"/>
    <w:rsid w:val="00C45ABC"/>
    <w:rsid w:val="00C467CA"/>
    <w:rsid w:val="00C4760B"/>
    <w:rsid w:val="00C4784E"/>
    <w:rsid w:val="00C47BAD"/>
    <w:rsid w:val="00C47EFF"/>
    <w:rsid w:val="00C500A8"/>
    <w:rsid w:val="00C50490"/>
    <w:rsid w:val="00C507EA"/>
    <w:rsid w:val="00C50F2C"/>
    <w:rsid w:val="00C51DE7"/>
    <w:rsid w:val="00C520E8"/>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97F81"/>
    <w:rsid w:val="00CA073A"/>
    <w:rsid w:val="00CA1C57"/>
    <w:rsid w:val="00CA2455"/>
    <w:rsid w:val="00CA2E3E"/>
    <w:rsid w:val="00CA380C"/>
    <w:rsid w:val="00CA43D6"/>
    <w:rsid w:val="00CA4946"/>
    <w:rsid w:val="00CA4974"/>
    <w:rsid w:val="00CA5515"/>
    <w:rsid w:val="00CA5C17"/>
    <w:rsid w:val="00CA61CB"/>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4FC2"/>
    <w:rsid w:val="00CC5B40"/>
    <w:rsid w:val="00CC749F"/>
    <w:rsid w:val="00CC77D2"/>
    <w:rsid w:val="00CC79EF"/>
    <w:rsid w:val="00CC7E09"/>
    <w:rsid w:val="00CD0C80"/>
    <w:rsid w:val="00CD188B"/>
    <w:rsid w:val="00CD1FA5"/>
    <w:rsid w:val="00CD200F"/>
    <w:rsid w:val="00CD275E"/>
    <w:rsid w:val="00CD30E4"/>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37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382B"/>
    <w:rsid w:val="00D04F38"/>
    <w:rsid w:val="00D04F80"/>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5FC0"/>
    <w:rsid w:val="00D164F6"/>
    <w:rsid w:val="00D16564"/>
    <w:rsid w:val="00D16C24"/>
    <w:rsid w:val="00D16DBA"/>
    <w:rsid w:val="00D20699"/>
    <w:rsid w:val="00D20F63"/>
    <w:rsid w:val="00D22D30"/>
    <w:rsid w:val="00D22E6D"/>
    <w:rsid w:val="00D23E1F"/>
    <w:rsid w:val="00D24B5D"/>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7DD"/>
    <w:rsid w:val="00D339F8"/>
    <w:rsid w:val="00D33D06"/>
    <w:rsid w:val="00D33FBA"/>
    <w:rsid w:val="00D340AA"/>
    <w:rsid w:val="00D349B1"/>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5F8"/>
    <w:rsid w:val="00D55C28"/>
    <w:rsid w:val="00D55E18"/>
    <w:rsid w:val="00D563E8"/>
    <w:rsid w:val="00D56FBA"/>
    <w:rsid w:val="00D57446"/>
    <w:rsid w:val="00D57C17"/>
    <w:rsid w:val="00D6072D"/>
    <w:rsid w:val="00D60AA8"/>
    <w:rsid w:val="00D61293"/>
    <w:rsid w:val="00D61536"/>
    <w:rsid w:val="00D61BEB"/>
    <w:rsid w:val="00D62A98"/>
    <w:rsid w:val="00D6507F"/>
    <w:rsid w:val="00D65C50"/>
    <w:rsid w:val="00D66D93"/>
    <w:rsid w:val="00D66DC8"/>
    <w:rsid w:val="00D6781A"/>
    <w:rsid w:val="00D67E8C"/>
    <w:rsid w:val="00D7048A"/>
    <w:rsid w:val="00D709A7"/>
    <w:rsid w:val="00D70AA0"/>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80A"/>
    <w:rsid w:val="00D97E15"/>
    <w:rsid w:val="00D97F9D"/>
    <w:rsid w:val="00DA006E"/>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32DA"/>
    <w:rsid w:val="00DB339A"/>
    <w:rsid w:val="00DB426F"/>
    <w:rsid w:val="00DB4551"/>
    <w:rsid w:val="00DB4F6D"/>
    <w:rsid w:val="00DB4FB7"/>
    <w:rsid w:val="00DB5209"/>
    <w:rsid w:val="00DB5335"/>
    <w:rsid w:val="00DB5474"/>
    <w:rsid w:val="00DB562D"/>
    <w:rsid w:val="00DB6236"/>
    <w:rsid w:val="00DB6C64"/>
    <w:rsid w:val="00DC01BB"/>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6E2C"/>
    <w:rsid w:val="00DC7440"/>
    <w:rsid w:val="00DC7B67"/>
    <w:rsid w:val="00DD0150"/>
    <w:rsid w:val="00DD03FC"/>
    <w:rsid w:val="00DD0DDA"/>
    <w:rsid w:val="00DD0F1A"/>
    <w:rsid w:val="00DD111A"/>
    <w:rsid w:val="00DD15C6"/>
    <w:rsid w:val="00DD1C5C"/>
    <w:rsid w:val="00DD3BE4"/>
    <w:rsid w:val="00DD3F36"/>
    <w:rsid w:val="00DD45B7"/>
    <w:rsid w:val="00DD464F"/>
    <w:rsid w:val="00DD49A1"/>
    <w:rsid w:val="00DD51F3"/>
    <w:rsid w:val="00DD552C"/>
    <w:rsid w:val="00DD615F"/>
    <w:rsid w:val="00DD62CF"/>
    <w:rsid w:val="00DD7AB2"/>
    <w:rsid w:val="00DE01E9"/>
    <w:rsid w:val="00DE056B"/>
    <w:rsid w:val="00DE091B"/>
    <w:rsid w:val="00DE0BE3"/>
    <w:rsid w:val="00DE1749"/>
    <w:rsid w:val="00DE17FD"/>
    <w:rsid w:val="00DE1B15"/>
    <w:rsid w:val="00DE1B9B"/>
    <w:rsid w:val="00DE1D80"/>
    <w:rsid w:val="00DE2732"/>
    <w:rsid w:val="00DE2871"/>
    <w:rsid w:val="00DE2936"/>
    <w:rsid w:val="00DE3232"/>
    <w:rsid w:val="00DE39C8"/>
    <w:rsid w:val="00DE4DC2"/>
    <w:rsid w:val="00DE56AF"/>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2901"/>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0FF8"/>
    <w:rsid w:val="00E01F19"/>
    <w:rsid w:val="00E02497"/>
    <w:rsid w:val="00E03189"/>
    <w:rsid w:val="00E038F2"/>
    <w:rsid w:val="00E03989"/>
    <w:rsid w:val="00E04BEF"/>
    <w:rsid w:val="00E05949"/>
    <w:rsid w:val="00E07109"/>
    <w:rsid w:val="00E07DF8"/>
    <w:rsid w:val="00E1038E"/>
    <w:rsid w:val="00E103E1"/>
    <w:rsid w:val="00E10CDF"/>
    <w:rsid w:val="00E11C92"/>
    <w:rsid w:val="00E121C4"/>
    <w:rsid w:val="00E12326"/>
    <w:rsid w:val="00E12FEB"/>
    <w:rsid w:val="00E13505"/>
    <w:rsid w:val="00E13A8F"/>
    <w:rsid w:val="00E13F8C"/>
    <w:rsid w:val="00E1523B"/>
    <w:rsid w:val="00E15429"/>
    <w:rsid w:val="00E16AD3"/>
    <w:rsid w:val="00E177D6"/>
    <w:rsid w:val="00E20B24"/>
    <w:rsid w:val="00E22206"/>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37AC5"/>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57EEE"/>
    <w:rsid w:val="00E6125C"/>
    <w:rsid w:val="00E61C3F"/>
    <w:rsid w:val="00E61DDB"/>
    <w:rsid w:val="00E62215"/>
    <w:rsid w:val="00E623DC"/>
    <w:rsid w:val="00E624E1"/>
    <w:rsid w:val="00E62F76"/>
    <w:rsid w:val="00E63011"/>
    <w:rsid w:val="00E63273"/>
    <w:rsid w:val="00E635DA"/>
    <w:rsid w:val="00E6498C"/>
    <w:rsid w:val="00E64C73"/>
    <w:rsid w:val="00E654BC"/>
    <w:rsid w:val="00E65DA1"/>
    <w:rsid w:val="00E65F11"/>
    <w:rsid w:val="00E66A78"/>
    <w:rsid w:val="00E66ED8"/>
    <w:rsid w:val="00E67C9F"/>
    <w:rsid w:val="00E70080"/>
    <w:rsid w:val="00E71CA3"/>
    <w:rsid w:val="00E723E5"/>
    <w:rsid w:val="00E72D6A"/>
    <w:rsid w:val="00E730AC"/>
    <w:rsid w:val="00E735CE"/>
    <w:rsid w:val="00E73857"/>
    <w:rsid w:val="00E73948"/>
    <w:rsid w:val="00E74170"/>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1CE5"/>
    <w:rsid w:val="00E82834"/>
    <w:rsid w:val="00E84419"/>
    <w:rsid w:val="00E845C2"/>
    <w:rsid w:val="00E84826"/>
    <w:rsid w:val="00E851DF"/>
    <w:rsid w:val="00E855CD"/>
    <w:rsid w:val="00E859DD"/>
    <w:rsid w:val="00E863A3"/>
    <w:rsid w:val="00E8648C"/>
    <w:rsid w:val="00E900C7"/>
    <w:rsid w:val="00E91343"/>
    <w:rsid w:val="00E916A9"/>
    <w:rsid w:val="00E9195B"/>
    <w:rsid w:val="00E91B6A"/>
    <w:rsid w:val="00E92147"/>
    <w:rsid w:val="00E92D79"/>
    <w:rsid w:val="00E94142"/>
    <w:rsid w:val="00E9472A"/>
    <w:rsid w:val="00E9487C"/>
    <w:rsid w:val="00E95676"/>
    <w:rsid w:val="00E958FC"/>
    <w:rsid w:val="00E965E0"/>
    <w:rsid w:val="00E97D5C"/>
    <w:rsid w:val="00EA104B"/>
    <w:rsid w:val="00EA14D3"/>
    <w:rsid w:val="00EA1D34"/>
    <w:rsid w:val="00EA211B"/>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2AAE"/>
    <w:rsid w:val="00EB3087"/>
    <w:rsid w:val="00EB36BF"/>
    <w:rsid w:val="00EB3FAA"/>
    <w:rsid w:val="00EB40B8"/>
    <w:rsid w:val="00EB4409"/>
    <w:rsid w:val="00EB4752"/>
    <w:rsid w:val="00EB4BB0"/>
    <w:rsid w:val="00EB4FBC"/>
    <w:rsid w:val="00EB5755"/>
    <w:rsid w:val="00EB5970"/>
    <w:rsid w:val="00EB6914"/>
    <w:rsid w:val="00EB6B35"/>
    <w:rsid w:val="00EB7370"/>
    <w:rsid w:val="00EB7625"/>
    <w:rsid w:val="00EB7AB1"/>
    <w:rsid w:val="00EC1611"/>
    <w:rsid w:val="00EC3BAA"/>
    <w:rsid w:val="00EC3BFE"/>
    <w:rsid w:val="00EC3E8B"/>
    <w:rsid w:val="00EC4317"/>
    <w:rsid w:val="00EC4D6D"/>
    <w:rsid w:val="00EC5A71"/>
    <w:rsid w:val="00EC660C"/>
    <w:rsid w:val="00EC6EF9"/>
    <w:rsid w:val="00EC7A62"/>
    <w:rsid w:val="00EC7DDA"/>
    <w:rsid w:val="00ED042D"/>
    <w:rsid w:val="00ED08F7"/>
    <w:rsid w:val="00ED09AA"/>
    <w:rsid w:val="00ED0E00"/>
    <w:rsid w:val="00ED0FF9"/>
    <w:rsid w:val="00ED1ECE"/>
    <w:rsid w:val="00ED2189"/>
    <w:rsid w:val="00ED23D0"/>
    <w:rsid w:val="00ED2E83"/>
    <w:rsid w:val="00ED3C2B"/>
    <w:rsid w:val="00ED4545"/>
    <w:rsid w:val="00ED4990"/>
    <w:rsid w:val="00ED49F6"/>
    <w:rsid w:val="00ED509F"/>
    <w:rsid w:val="00ED516F"/>
    <w:rsid w:val="00ED7DCC"/>
    <w:rsid w:val="00EE0047"/>
    <w:rsid w:val="00EE035D"/>
    <w:rsid w:val="00EE0D4F"/>
    <w:rsid w:val="00EE1191"/>
    <w:rsid w:val="00EE12A5"/>
    <w:rsid w:val="00EE15E3"/>
    <w:rsid w:val="00EE1909"/>
    <w:rsid w:val="00EE213B"/>
    <w:rsid w:val="00EE35A0"/>
    <w:rsid w:val="00EE4338"/>
    <w:rsid w:val="00EE64DD"/>
    <w:rsid w:val="00EE66FD"/>
    <w:rsid w:val="00EE6861"/>
    <w:rsid w:val="00EE6A6B"/>
    <w:rsid w:val="00EE6CCF"/>
    <w:rsid w:val="00EF052F"/>
    <w:rsid w:val="00EF0806"/>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0D8"/>
    <w:rsid w:val="00F1513D"/>
    <w:rsid w:val="00F17677"/>
    <w:rsid w:val="00F179C9"/>
    <w:rsid w:val="00F20812"/>
    <w:rsid w:val="00F20A20"/>
    <w:rsid w:val="00F20CB5"/>
    <w:rsid w:val="00F20F03"/>
    <w:rsid w:val="00F2161E"/>
    <w:rsid w:val="00F228FF"/>
    <w:rsid w:val="00F22963"/>
    <w:rsid w:val="00F23012"/>
    <w:rsid w:val="00F23A02"/>
    <w:rsid w:val="00F23AD1"/>
    <w:rsid w:val="00F24379"/>
    <w:rsid w:val="00F24DC0"/>
    <w:rsid w:val="00F24FC4"/>
    <w:rsid w:val="00F26DB9"/>
    <w:rsid w:val="00F27688"/>
    <w:rsid w:val="00F27888"/>
    <w:rsid w:val="00F27F42"/>
    <w:rsid w:val="00F3054E"/>
    <w:rsid w:val="00F3086A"/>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D91"/>
    <w:rsid w:val="00F53FA2"/>
    <w:rsid w:val="00F54207"/>
    <w:rsid w:val="00F5468F"/>
    <w:rsid w:val="00F5484A"/>
    <w:rsid w:val="00F54A07"/>
    <w:rsid w:val="00F54A97"/>
    <w:rsid w:val="00F5544D"/>
    <w:rsid w:val="00F558A8"/>
    <w:rsid w:val="00F5682D"/>
    <w:rsid w:val="00F56EFF"/>
    <w:rsid w:val="00F57A5A"/>
    <w:rsid w:val="00F57E95"/>
    <w:rsid w:val="00F609D5"/>
    <w:rsid w:val="00F61167"/>
    <w:rsid w:val="00F61D6B"/>
    <w:rsid w:val="00F61EC6"/>
    <w:rsid w:val="00F6274F"/>
    <w:rsid w:val="00F6295E"/>
    <w:rsid w:val="00F639A8"/>
    <w:rsid w:val="00F6417F"/>
    <w:rsid w:val="00F64CF1"/>
    <w:rsid w:val="00F65C16"/>
    <w:rsid w:val="00F66249"/>
    <w:rsid w:val="00F66FD5"/>
    <w:rsid w:val="00F67D30"/>
    <w:rsid w:val="00F71958"/>
    <w:rsid w:val="00F71EE5"/>
    <w:rsid w:val="00F7237F"/>
    <w:rsid w:val="00F72BBE"/>
    <w:rsid w:val="00F72DCB"/>
    <w:rsid w:val="00F7314C"/>
    <w:rsid w:val="00F73235"/>
    <w:rsid w:val="00F73434"/>
    <w:rsid w:val="00F7423A"/>
    <w:rsid w:val="00F74891"/>
    <w:rsid w:val="00F74936"/>
    <w:rsid w:val="00F7498A"/>
    <w:rsid w:val="00F74A3D"/>
    <w:rsid w:val="00F75868"/>
    <w:rsid w:val="00F75CAB"/>
    <w:rsid w:val="00F75EB6"/>
    <w:rsid w:val="00F76D55"/>
    <w:rsid w:val="00F76FFF"/>
    <w:rsid w:val="00F779F5"/>
    <w:rsid w:val="00F807E3"/>
    <w:rsid w:val="00F807F8"/>
    <w:rsid w:val="00F8084A"/>
    <w:rsid w:val="00F8120C"/>
    <w:rsid w:val="00F81283"/>
    <w:rsid w:val="00F8138E"/>
    <w:rsid w:val="00F814BB"/>
    <w:rsid w:val="00F81C59"/>
    <w:rsid w:val="00F8242B"/>
    <w:rsid w:val="00F836EC"/>
    <w:rsid w:val="00F83DC0"/>
    <w:rsid w:val="00F842CD"/>
    <w:rsid w:val="00F84EA8"/>
    <w:rsid w:val="00F853EC"/>
    <w:rsid w:val="00F861A4"/>
    <w:rsid w:val="00F86DBA"/>
    <w:rsid w:val="00F87B3D"/>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95FEA"/>
    <w:rsid w:val="00F97459"/>
    <w:rsid w:val="00F979DA"/>
    <w:rsid w:val="00F97F80"/>
    <w:rsid w:val="00FA065C"/>
    <w:rsid w:val="00FA0661"/>
    <w:rsid w:val="00FA080A"/>
    <w:rsid w:val="00FA09AA"/>
    <w:rsid w:val="00FA0D13"/>
    <w:rsid w:val="00FA13B9"/>
    <w:rsid w:val="00FA1741"/>
    <w:rsid w:val="00FA305D"/>
    <w:rsid w:val="00FA31DC"/>
    <w:rsid w:val="00FA396E"/>
    <w:rsid w:val="00FA3B60"/>
    <w:rsid w:val="00FA41D2"/>
    <w:rsid w:val="00FA4E77"/>
    <w:rsid w:val="00FA521B"/>
    <w:rsid w:val="00FA55A0"/>
    <w:rsid w:val="00FA5FF3"/>
    <w:rsid w:val="00FA661E"/>
    <w:rsid w:val="00FA6A77"/>
    <w:rsid w:val="00FA6CB7"/>
    <w:rsid w:val="00FA6FCB"/>
    <w:rsid w:val="00FA754B"/>
    <w:rsid w:val="00FA7CC7"/>
    <w:rsid w:val="00FB040A"/>
    <w:rsid w:val="00FB04F5"/>
    <w:rsid w:val="00FB0E88"/>
    <w:rsid w:val="00FB1416"/>
    <w:rsid w:val="00FB1553"/>
    <w:rsid w:val="00FB2038"/>
    <w:rsid w:val="00FB21A4"/>
    <w:rsid w:val="00FB29E3"/>
    <w:rsid w:val="00FB2F52"/>
    <w:rsid w:val="00FB3098"/>
    <w:rsid w:val="00FB4229"/>
    <w:rsid w:val="00FB4577"/>
    <w:rsid w:val="00FB4677"/>
    <w:rsid w:val="00FB4ADB"/>
    <w:rsid w:val="00FB4F48"/>
    <w:rsid w:val="00FB5E79"/>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6455"/>
    <w:rsid w:val="00FC6FC0"/>
    <w:rsid w:val="00FC7BDF"/>
    <w:rsid w:val="00FD0704"/>
    <w:rsid w:val="00FD17FF"/>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978"/>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271D0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6608B6"/>
    <w:pPr>
      <w:tabs>
        <w:tab w:val="left" w:pos="1701"/>
        <w:tab w:val="right" w:leader="dot" w:pos="9628"/>
      </w:tabs>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2D7D1B"/>
    <w:pPr>
      <w:spacing w:before="60" w:line="240" w:lineRule="auto"/>
      <w:ind w:left="0"/>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2D7D1B"/>
    <w:rPr>
      <w:rFonts w:ascii="Trebuchet MS" w:hAnsi="Trebuchet MS"/>
      <w:color w:val="A6A7A9" w:themeColor="accent5"/>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F24FC4"/>
    <w:pPr>
      <w:ind w:right="0"/>
    </w:pPr>
    <w:rPr>
      <w:rFonts w:ascii="Trebuchet MS" w:hAnsi="Trebuchet MS"/>
      <w:color w:val="4D4D4E" w:themeColor="text2"/>
      <w:szCs w:val="18"/>
      <w:lang w:val="pl-PL"/>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F24FC4"/>
    <w:rPr>
      <w:rFonts w:ascii="Trebuchet MS" w:hAnsi="Trebuchet MS"/>
      <w:color w:val="4D4D4E" w:themeColor="text2"/>
      <w:szCs w:val="18"/>
      <w:lang w:val="pl-PL"/>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pl-PL"/>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pl-PL"/>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F24FC4"/>
    <w:pPr>
      <w:ind w:left="1985" w:right="-1"/>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F24FC4"/>
    <w:rPr>
      <w:rFonts w:ascii="Trebuchet MS" w:hAnsi="Trebuchet MS"/>
      <w:i/>
      <w:color w:val="4D4D4E" w:themeColor="text2"/>
      <w:szCs w:val="18"/>
      <w:lang w:val="pl-PL"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character" w:customStyle="1" w:styleId="Nierozpoznanawzmianka2">
    <w:name w:val="Nierozpoznana wzmianka2"/>
    <w:basedOn w:val="Domylnaczcionkaakapitu"/>
    <w:uiPriority w:val="99"/>
    <w:semiHidden/>
    <w:unhideWhenUsed/>
    <w:rsid w:val="003D27D7"/>
    <w:rPr>
      <w:color w:val="605E5C"/>
      <w:shd w:val="clear" w:color="auto" w:fill="E1DFDD"/>
    </w:rPr>
  </w:style>
  <w:style w:type="paragraph" w:customStyle="1" w:styleId="rdo">
    <w:name w:val="Źródło"/>
    <w:basedOn w:val="CE-Quote"/>
    <w:link w:val="rdoZnak"/>
    <w:qFormat/>
    <w:rsid w:val="00F24FC4"/>
    <w:pPr>
      <w:ind w:left="0"/>
    </w:pPr>
  </w:style>
  <w:style w:type="paragraph" w:customStyle="1" w:styleId="Picturestitle">
    <w:name w:val="Pictures title"/>
    <w:basedOn w:val="CE-Quote"/>
    <w:link w:val="PicturestitleZnak"/>
    <w:qFormat/>
    <w:rsid w:val="00B927D0"/>
    <w:pPr>
      <w:ind w:left="0"/>
    </w:pPr>
    <w:rPr>
      <w:b/>
      <w:i w:val="0"/>
    </w:rPr>
  </w:style>
  <w:style w:type="character" w:customStyle="1" w:styleId="rdoZnak">
    <w:name w:val="Źródło Znak"/>
    <w:basedOn w:val="CE-QuoteZchn"/>
    <w:link w:val="rdo"/>
    <w:rsid w:val="00F24FC4"/>
    <w:rPr>
      <w:rFonts w:ascii="Trebuchet MS" w:hAnsi="Trebuchet MS"/>
      <w:i/>
      <w:color w:val="4D4D4E" w:themeColor="text2"/>
      <w:szCs w:val="18"/>
      <w:lang w:val="pl-PL" w:eastAsia="de-AT"/>
    </w:rPr>
  </w:style>
  <w:style w:type="character" w:customStyle="1" w:styleId="PicturestitleZnak">
    <w:name w:val="Pictures title Znak"/>
    <w:basedOn w:val="CE-QuoteZchn"/>
    <w:link w:val="Picturestitle"/>
    <w:rsid w:val="00B927D0"/>
    <w:rPr>
      <w:rFonts w:ascii="Trebuchet MS" w:hAnsi="Trebuchet MS"/>
      <w:b/>
      <w:i w:val="0"/>
      <w:color w:val="4D4D4E" w:themeColor="text2"/>
      <w:szCs w:val="18"/>
      <w:lang w:val="pl-PL" w:eastAsia="de-AT"/>
    </w:rPr>
  </w:style>
  <w:style w:type="paragraph" w:customStyle="1" w:styleId="LINKANDDESCRIPTION">
    <w:name w:val="LINK AND DESCRIPTION"/>
    <w:basedOn w:val="CE-StandardText"/>
    <w:link w:val="LINKANDDESCRIPTIONZnak"/>
    <w:qFormat/>
    <w:rsid w:val="002D7D1B"/>
    <w:pPr>
      <w:shd w:val="clear" w:color="auto" w:fill="E5E9ED" w:themeFill="background2" w:themeFillTint="33"/>
      <w:ind w:left="0"/>
    </w:pPr>
  </w:style>
  <w:style w:type="character" w:customStyle="1" w:styleId="LINKANDDESCRIPTIONZnak">
    <w:name w:val="LINK AND DESCRIPTION Znak"/>
    <w:basedOn w:val="CE-StandardTextZchn"/>
    <w:link w:val="LINKANDDESCRIPTION"/>
    <w:rsid w:val="002D7D1B"/>
    <w:rPr>
      <w:rFonts w:ascii="Trebuchet MS" w:hAnsi="Trebuchet MS"/>
      <w:color w:val="4D4D4E" w:themeColor="text2"/>
      <w:szCs w:val="18"/>
      <w:shd w:val="clear" w:color="auto" w:fill="E5E9ED" w:themeFill="background2" w:themeFillTint="33"/>
      <w:lang w:val="pl-PL"/>
    </w:rPr>
  </w:style>
  <w:style w:type="table" w:customStyle="1" w:styleId="Styl1">
    <w:name w:val="Styl1"/>
    <w:basedOn w:val="Standardowy"/>
    <w:uiPriority w:val="99"/>
    <w:rsid w:val="005A5FD0"/>
    <w:tblPr/>
    <w:tcPr>
      <w:shd w:val="clear" w:color="auto" w:fill="auto"/>
    </w:tcPr>
  </w:style>
  <w:style w:type="character" w:customStyle="1" w:styleId="reference-text">
    <w:name w:val="reference-text"/>
    <w:basedOn w:val="Domylnaczcionkaakapitu"/>
    <w:rsid w:val="004E4579"/>
  </w:style>
  <w:style w:type="character" w:customStyle="1" w:styleId="tlid-translation">
    <w:name w:val="tlid-translation"/>
    <w:basedOn w:val="Domylnaczcionkaakapitu"/>
    <w:rsid w:val="005E72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271D0A"/>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semiHidden/>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semiHidden/>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semiHidden/>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6608B6"/>
    <w:pPr>
      <w:tabs>
        <w:tab w:val="left" w:pos="1701"/>
        <w:tab w:val="right" w:leader="dot" w:pos="9628"/>
      </w:tabs>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
    <w:basedOn w:val="CE-StandardText"/>
    <w:link w:val="TekstprzypisudolnegoZnak"/>
    <w:uiPriority w:val="99"/>
    <w:unhideWhenUsed/>
    <w:qFormat/>
    <w:rsid w:val="002D7D1B"/>
    <w:pPr>
      <w:spacing w:before="60" w:line="240" w:lineRule="auto"/>
      <w:ind w:left="0"/>
    </w:pPr>
    <w:rPr>
      <w:color w:val="A6A7A9" w:themeColor="accent5"/>
      <w:sz w:val="17"/>
    </w:rPr>
  </w:style>
  <w:style w:type="character" w:customStyle="1" w:styleId="TekstprzypisudolnegoZnak">
    <w:name w:val="Tekst przypisu dolnego Znak"/>
    <w:aliases w:val="CE-Footnote Znak,Footnote Znak"/>
    <w:basedOn w:val="Domylnaczcionkaakapitu"/>
    <w:link w:val="Tekstprzypisudolnego"/>
    <w:uiPriority w:val="99"/>
    <w:rsid w:val="002D7D1B"/>
    <w:rPr>
      <w:rFonts w:ascii="Trebuchet MS" w:hAnsi="Trebuchet MS"/>
      <w:color w:val="A6A7A9" w:themeColor="accent5"/>
      <w:sz w:val="17"/>
      <w:szCs w:val="18"/>
      <w:lang w:val="pl-PL"/>
    </w:rPr>
  </w:style>
  <w:style w:type="character" w:styleId="Odwoanieprzypisudolnego">
    <w:name w:val="footnote reference"/>
    <w:aliases w:val="ESPON Footnote No"/>
    <w:basedOn w:val="Domylnaczcionkaakapitu"/>
    <w:uiPriority w:val="99"/>
    <w:semiHidden/>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semiHidden/>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F24FC4"/>
    <w:pPr>
      <w:ind w:right="0"/>
    </w:pPr>
    <w:rPr>
      <w:rFonts w:ascii="Trebuchet MS" w:hAnsi="Trebuchet MS"/>
      <w:color w:val="4D4D4E" w:themeColor="text2"/>
      <w:szCs w:val="18"/>
      <w:lang w:val="pl-PL"/>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F24FC4"/>
    <w:rPr>
      <w:rFonts w:ascii="Trebuchet MS" w:hAnsi="Trebuchet MS"/>
      <w:color w:val="4D4D4E" w:themeColor="text2"/>
      <w:szCs w:val="18"/>
      <w:lang w:val="pl-PL"/>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pl-PL"/>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pl-PL"/>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F24FC4"/>
    <w:pPr>
      <w:ind w:left="1985" w:right="-1"/>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F24FC4"/>
    <w:rPr>
      <w:rFonts w:ascii="Trebuchet MS" w:hAnsi="Trebuchet MS"/>
      <w:i/>
      <w:color w:val="4D4D4E" w:themeColor="text2"/>
      <w:szCs w:val="18"/>
      <w:lang w:val="pl-PL"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Nierozpoznanawzmianka1">
    <w:name w:val="Nierozpoznana wzmianka1"/>
    <w:basedOn w:val="Domylnaczcionkaakapitu"/>
    <w:uiPriority w:val="99"/>
    <w:semiHidden/>
    <w:unhideWhenUsed/>
    <w:rsid w:val="00834108"/>
    <w:rPr>
      <w:color w:val="605E5C"/>
      <w:shd w:val="clear" w:color="auto" w:fill="E1DFDD"/>
    </w:rPr>
  </w:style>
  <w:style w:type="character" w:customStyle="1" w:styleId="Nierozpoznanawzmianka2">
    <w:name w:val="Nierozpoznana wzmianka2"/>
    <w:basedOn w:val="Domylnaczcionkaakapitu"/>
    <w:uiPriority w:val="99"/>
    <w:semiHidden/>
    <w:unhideWhenUsed/>
    <w:rsid w:val="003D27D7"/>
    <w:rPr>
      <w:color w:val="605E5C"/>
      <w:shd w:val="clear" w:color="auto" w:fill="E1DFDD"/>
    </w:rPr>
  </w:style>
  <w:style w:type="paragraph" w:customStyle="1" w:styleId="rdo">
    <w:name w:val="Źródło"/>
    <w:basedOn w:val="CE-Quote"/>
    <w:link w:val="rdoZnak"/>
    <w:qFormat/>
    <w:rsid w:val="00F24FC4"/>
    <w:pPr>
      <w:ind w:left="0"/>
    </w:pPr>
  </w:style>
  <w:style w:type="paragraph" w:customStyle="1" w:styleId="Picturestitle">
    <w:name w:val="Pictures title"/>
    <w:basedOn w:val="CE-Quote"/>
    <w:link w:val="PicturestitleZnak"/>
    <w:qFormat/>
    <w:rsid w:val="00B927D0"/>
    <w:pPr>
      <w:ind w:left="0"/>
    </w:pPr>
    <w:rPr>
      <w:b/>
      <w:i w:val="0"/>
    </w:rPr>
  </w:style>
  <w:style w:type="character" w:customStyle="1" w:styleId="rdoZnak">
    <w:name w:val="Źródło Znak"/>
    <w:basedOn w:val="CE-QuoteZchn"/>
    <w:link w:val="rdo"/>
    <w:rsid w:val="00F24FC4"/>
    <w:rPr>
      <w:rFonts w:ascii="Trebuchet MS" w:hAnsi="Trebuchet MS"/>
      <w:i/>
      <w:color w:val="4D4D4E" w:themeColor="text2"/>
      <w:szCs w:val="18"/>
      <w:lang w:val="pl-PL" w:eastAsia="de-AT"/>
    </w:rPr>
  </w:style>
  <w:style w:type="character" w:customStyle="1" w:styleId="PicturestitleZnak">
    <w:name w:val="Pictures title Znak"/>
    <w:basedOn w:val="CE-QuoteZchn"/>
    <w:link w:val="Picturestitle"/>
    <w:rsid w:val="00B927D0"/>
    <w:rPr>
      <w:rFonts w:ascii="Trebuchet MS" w:hAnsi="Trebuchet MS"/>
      <w:b/>
      <w:i w:val="0"/>
      <w:color w:val="4D4D4E" w:themeColor="text2"/>
      <w:szCs w:val="18"/>
      <w:lang w:val="pl-PL" w:eastAsia="de-AT"/>
    </w:rPr>
  </w:style>
  <w:style w:type="paragraph" w:customStyle="1" w:styleId="LINKANDDESCRIPTION">
    <w:name w:val="LINK AND DESCRIPTION"/>
    <w:basedOn w:val="CE-StandardText"/>
    <w:link w:val="LINKANDDESCRIPTIONZnak"/>
    <w:qFormat/>
    <w:rsid w:val="002D7D1B"/>
    <w:pPr>
      <w:shd w:val="clear" w:color="auto" w:fill="E5E9ED" w:themeFill="background2" w:themeFillTint="33"/>
      <w:ind w:left="0"/>
    </w:pPr>
  </w:style>
  <w:style w:type="character" w:customStyle="1" w:styleId="LINKANDDESCRIPTIONZnak">
    <w:name w:val="LINK AND DESCRIPTION Znak"/>
    <w:basedOn w:val="CE-StandardTextZchn"/>
    <w:link w:val="LINKANDDESCRIPTION"/>
    <w:rsid w:val="002D7D1B"/>
    <w:rPr>
      <w:rFonts w:ascii="Trebuchet MS" w:hAnsi="Trebuchet MS"/>
      <w:color w:val="4D4D4E" w:themeColor="text2"/>
      <w:szCs w:val="18"/>
      <w:shd w:val="clear" w:color="auto" w:fill="E5E9ED" w:themeFill="background2" w:themeFillTint="33"/>
      <w:lang w:val="pl-PL"/>
    </w:rPr>
  </w:style>
  <w:style w:type="table" w:customStyle="1" w:styleId="Styl1">
    <w:name w:val="Styl1"/>
    <w:basedOn w:val="Standardowy"/>
    <w:uiPriority w:val="99"/>
    <w:rsid w:val="005A5FD0"/>
    <w:tblPr/>
    <w:tcPr>
      <w:shd w:val="clear" w:color="auto" w:fill="auto"/>
    </w:tcPr>
  </w:style>
  <w:style w:type="character" w:customStyle="1" w:styleId="reference-text">
    <w:name w:val="reference-text"/>
    <w:basedOn w:val="Domylnaczcionkaakapitu"/>
    <w:rsid w:val="004E4579"/>
  </w:style>
  <w:style w:type="character" w:customStyle="1" w:styleId="tlid-translation">
    <w:name w:val="tlid-translation"/>
    <w:basedOn w:val="Domylnaczcionkaakapitu"/>
    <w:rsid w:val="005E7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3697">
      <w:bodyDiv w:val="1"/>
      <w:marLeft w:val="0"/>
      <w:marRight w:val="0"/>
      <w:marTop w:val="0"/>
      <w:marBottom w:val="0"/>
      <w:divBdr>
        <w:top w:val="none" w:sz="0" w:space="0" w:color="auto"/>
        <w:left w:val="none" w:sz="0" w:space="0" w:color="auto"/>
        <w:bottom w:val="none" w:sz="0" w:space="0" w:color="auto"/>
        <w:right w:val="none" w:sz="0" w:space="0" w:color="auto"/>
      </w:divBdr>
      <w:divsChild>
        <w:div w:id="1028339329">
          <w:marLeft w:val="0"/>
          <w:marRight w:val="0"/>
          <w:marTop w:val="0"/>
          <w:marBottom w:val="0"/>
          <w:divBdr>
            <w:top w:val="none" w:sz="0" w:space="0" w:color="auto"/>
            <w:left w:val="none" w:sz="0" w:space="0" w:color="auto"/>
            <w:bottom w:val="none" w:sz="0" w:space="0" w:color="auto"/>
            <w:right w:val="none" w:sz="0" w:space="0" w:color="auto"/>
          </w:divBdr>
          <w:divsChild>
            <w:div w:id="5572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5208">
      <w:bodyDiv w:val="1"/>
      <w:marLeft w:val="0"/>
      <w:marRight w:val="0"/>
      <w:marTop w:val="0"/>
      <w:marBottom w:val="0"/>
      <w:divBdr>
        <w:top w:val="none" w:sz="0" w:space="0" w:color="auto"/>
        <w:left w:val="none" w:sz="0" w:space="0" w:color="auto"/>
        <w:bottom w:val="none" w:sz="0" w:space="0" w:color="auto"/>
        <w:right w:val="none" w:sz="0" w:space="0" w:color="auto"/>
      </w:divBdr>
      <w:divsChild>
        <w:div w:id="192814492">
          <w:marLeft w:val="0"/>
          <w:marRight w:val="0"/>
          <w:marTop w:val="0"/>
          <w:marBottom w:val="0"/>
          <w:divBdr>
            <w:top w:val="none" w:sz="0" w:space="0" w:color="auto"/>
            <w:left w:val="none" w:sz="0" w:space="0" w:color="auto"/>
            <w:bottom w:val="none" w:sz="0" w:space="0" w:color="auto"/>
            <w:right w:val="none" w:sz="0" w:space="0" w:color="auto"/>
          </w:divBdr>
          <w:divsChild>
            <w:div w:id="210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765">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42817836">
      <w:bodyDiv w:val="1"/>
      <w:marLeft w:val="0"/>
      <w:marRight w:val="0"/>
      <w:marTop w:val="0"/>
      <w:marBottom w:val="0"/>
      <w:divBdr>
        <w:top w:val="none" w:sz="0" w:space="0" w:color="auto"/>
        <w:left w:val="none" w:sz="0" w:space="0" w:color="auto"/>
        <w:bottom w:val="none" w:sz="0" w:space="0" w:color="auto"/>
        <w:right w:val="none" w:sz="0" w:space="0" w:color="auto"/>
      </w:divBdr>
      <w:divsChild>
        <w:div w:id="255091802">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55355618">
      <w:bodyDiv w:val="1"/>
      <w:marLeft w:val="0"/>
      <w:marRight w:val="0"/>
      <w:marTop w:val="0"/>
      <w:marBottom w:val="0"/>
      <w:divBdr>
        <w:top w:val="none" w:sz="0" w:space="0" w:color="auto"/>
        <w:left w:val="none" w:sz="0" w:space="0" w:color="auto"/>
        <w:bottom w:val="none" w:sz="0" w:space="0" w:color="auto"/>
        <w:right w:val="none" w:sz="0" w:space="0" w:color="auto"/>
      </w:divBdr>
    </w:div>
    <w:div w:id="370619054">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85965936">
      <w:bodyDiv w:val="1"/>
      <w:marLeft w:val="0"/>
      <w:marRight w:val="0"/>
      <w:marTop w:val="0"/>
      <w:marBottom w:val="0"/>
      <w:divBdr>
        <w:top w:val="none" w:sz="0" w:space="0" w:color="auto"/>
        <w:left w:val="none" w:sz="0" w:space="0" w:color="auto"/>
        <w:bottom w:val="none" w:sz="0" w:space="0" w:color="auto"/>
        <w:right w:val="none" w:sz="0" w:space="0" w:color="auto"/>
      </w:divBdr>
      <w:divsChild>
        <w:div w:id="1960448259">
          <w:marLeft w:val="0"/>
          <w:marRight w:val="0"/>
          <w:marTop w:val="0"/>
          <w:marBottom w:val="0"/>
          <w:divBdr>
            <w:top w:val="none" w:sz="0" w:space="0" w:color="auto"/>
            <w:left w:val="none" w:sz="0" w:space="0" w:color="auto"/>
            <w:bottom w:val="none" w:sz="0" w:space="0" w:color="auto"/>
            <w:right w:val="none" w:sz="0" w:space="0" w:color="auto"/>
          </w:divBdr>
          <w:divsChild>
            <w:div w:id="7219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53069293">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69337848">
      <w:bodyDiv w:val="1"/>
      <w:marLeft w:val="0"/>
      <w:marRight w:val="0"/>
      <w:marTop w:val="0"/>
      <w:marBottom w:val="0"/>
      <w:divBdr>
        <w:top w:val="none" w:sz="0" w:space="0" w:color="auto"/>
        <w:left w:val="none" w:sz="0" w:space="0" w:color="auto"/>
        <w:bottom w:val="none" w:sz="0" w:space="0" w:color="auto"/>
        <w:right w:val="none" w:sz="0" w:space="0" w:color="auto"/>
      </w:divBdr>
      <w:divsChild>
        <w:div w:id="1240365189">
          <w:marLeft w:val="547"/>
          <w:marRight w:val="0"/>
          <w:marTop w:val="0"/>
          <w:marBottom w:val="0"/>
          <w:divBdr>
            <w:top w:val="none" w:sz="0" w:space="0" w:color="auto"/>
            <w:left w:val="none" w:sz="0" w:space="0" w:color="auto"/>
            <w:bottom w:val="none" w:sz="0" w:space="0" w:color="auto"/>
            <w:right w:val="none" w:sz="0" w:space="0" w:color="auto"/>
          </w:divBdr>
        </w:div>
      </w:divsChild>
    </w:div>
    <w:div w:id="752165600">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03893908">
      <w:bodyDiv w:val="1"/>
      <w:marLeft w:val="0"/>
      <w:marRight w:val="0"/>
      <w:marTop w:val="0"/>
      <w:marBottom w:val="0"/>
      <w:divBdr>
        <w:top w:val="none" w:sz="0" w:space="0" w:color="auto"/>
        <w:left w:val="none" w:sz="0" w:space="0" w:color="auto"/>
        <w:bottom w:val="none" w:sz="0" w:space="0" w:color="auto"/>
        <w:right w:val="none" w:sz="0" w:space="0" w:color="auto"/>
      </w:divBdr>
      <w:divsChild>
        <w:div w:id="1052654983">
          <w:marLeft w:val="547"/>
          <w:marRight w:val="0"/>
          <w:marTop w:val="0"/>
          <w:marBottom w:val="0"/>
          <w:divBdr>
            <w:top w:val="none" w:sz="0" w:space="0" w:color="auto"/>
            <w:left w:val="none" w:sz="0" w:space="0" w:color="auto"/>
            <w:bottom w:val="none" w:sz="0" w:space="0" w:color="auto"/>
            <w:right w:val="none" w:sz="0" w:space="0" w:color="auto"/>
          </w:divBdr>
        </w:div>
        <w:div w:id="1713918666">
          <w:marLeft w:val="1166"/>
          <w:marRight w:val="0"/>
          <w:marTop w:val="0"/>
          <w:marBottom w:val="0"/>
          <w:divBdr>
            <w:top w:val="none" w:sz="0" w:space="0" w:color="auto"/>
            <w:left w:val="none" w:sz="0" w:space="0" w:color="auto"/>
            <w:bottom w:val="none" w:sz="0" w:space="0" w:color="auto"/>
            <w:right w:val="none" w:sz="0" w:space="0" w:color="auto"/>
          </w:divBdr>
        </w:div>
        <w:div w:id="819464505">
          <w:marLeft w:val="1166"/>
          <w:marRight w:val="0"/>
          <w:marTop w:val="0"/>
          <w:marBottom w:val="0"/>
          <w:divBdr>
            <w:top w:val="none" w:sz="0" w:space="0" w:color="auto"/>
            <w:left w:val="none" w:sz="0" w:space="0" w:color="auto"/>
            <w:bottom w:val="none" w:sz="0" w:space="0" w:color="auto"/>
            <w:right w:val="none" w:sz="0" w:space="0" w:color="auto"/>
          </w:divBdr>
        </w:div>
        <w:div w:id="489717189">
          <w:marLeft w:val="1166"/>
          <w:marRight w:val="0"/>
          <w:marTop w:val="0"/>
          <w:marBottom w:val="0"/>
          <w:divBdr>
            <w:top w:val="none" w:sz="0" w:space="0" w:color="auto"/>
            <w:left w:val="none" w:sz="0" w:space="0" w:color="auto"/>
            <w:bottom w:val="none" w:sz="0" w:space="0" w:color="auto"/>
            <w:right w:val="none" w:sz="0" w:space="0" w:color="auto"/>
          </w:divBdr>
        </w:div>
        <w:div w:id="387530050">
          <w:marLeft w:val="1166"/>
          <w:marRight w:val="0"/>
          <w:marTop w:val="0"/>
          <w:marBottom w:val="0"/>
          <w:divBdr>
            <w:top w:val="none" w:sz="0" w:space="0" w:color="auto"/>
            <w:left w:val="none" w:sz="0" w:space="0" w:color="auto"/>
            <w:bottom w:val="none" w:sz="0" w:space="0" w:color="auto"/>
            <w:right w:val="none" w:sz="0" w:space="0" w:color="auto"/>
          </w:divBdr>
        </w:div>
        <w:div w:id="798105270">
          <w:marLeft w:val="547"/>
          <w:marRight w:val="0"/>
          <w:marTop w:val="0"/>
          <w:marBottom w:val="0"/>
          <w:divBdr>
            <w:top w:val="none" w:sz="0" w:space="0" w:color="auto"/>
            <w:left w:val="none" w:sz="0" w:space="0" w:color="auto"/>
            <w:bottom w:val="none" w:sz="0" w:space="0" w:color="auto"/>
            <w:right w:val="none" w:sz="0" w:space="0" w:color="auto"/>
          </w:divBdr>
        </w:div>
        <w:div w:id="633028615">
          <w:marLeft w:val="1166"/>
          <w:marRight w:val="0"/>
          <w:marTop w:val="0"/>
          <w:marBottom w:val="0"/>
          <w:divBdr>
            <w:top w:val="none" w:sz="0" w:space="0" w:color="auto"/>
            <w:left w:val="none" w:sz="0" w:space="0" w:color="auto"/>
            <w:bottom w:val="none" w:sz="0" w:space="0" w:color="auto"/>
            <w:right w:val="none" w:sz="0" w:space="0" w:color="auto"/>
          </w:divBdr>
        </w:div>
        <w:div w:id="1119685114">
          <w:marLeft w:val="1166"/>
          <w:marRight w:val="0"/>
          <w:marTop w:val="0"/>
          <w:marBottom w:val="0"/>
          <w:divBdr>
            <w:top w:val="none" w:sz="0" w:space="0" w:color="auto"/>
            <w:left w:val="none" w:sz="0" w:space="0" w:color="auto"/>
            <w:bottom w:val="none" w:sz="0" w:space="0" w:color="auto"/>
            <w:right w:val="none" w:sz="0" w:space="0" w:color="auto"/>
          </w:divBdr>
        </w:div>
        <w:div w:id="1852186905">
          <w:marLeft w:val="547"/>
          <w:marRight w:val="0"/>
          <w:marTop w:val="0"/>
          <w:marBottom w:val="0"/>
          <w:divBdr>
            <w:top w:val="none" w:sz="0" w:space="0" w:color="auto"/>
            <w:left w:val="none" w:sz="0" w:space="0" w:color="auto"/>
            <w:bottom w:val="none" w:sz="0" w:space="0" w:color="auto"/>
            <w:right w:val="none" w:sz="0" w:space="0" w:color="auto"/>
          </w:divBdr>
        </w:div>
        <w:div w:id="898981094">
          <w:marLeft w:val="1166"/>
          <w:marRight w:val="0"/>
          <w:marTop w:val="0"/>
          <w:marBottom w:val="0"/>
          <w:divBdr>
            <w:top w:val="none" w:sz="0" w:space="0" w:color="auto"/>
            <w:left w:val="none" w:sz="0" w:space="0" w:color="auto"/>
            <w:bottom w:val="none" w:sz="0" w:space="0" w:color="auto"/>
            <w:right w:val="none" w:sz="0" w:space="0" w:color="auto"/>
          </w:divBdr>
        </w:div>
        <w:div w:id="1283458268">
          <w:marLeft w:val="1166"/>
          <w:marRight w:val="0"/>
          <w:marTop w:val="0"/>
          <w:marBottom w:val="0"/>
          <w:divBdr>
            <w:top w:val="none" w:sz="0" w:space="0" w:color="auto"/>
            <w:left w:val="none" w:sz="0" w:space="0" w:color="auto"/>
            <w:bottom w:val="none" w:sz="0" w:space="0" w:color="auto"/>
            <w:right w:val="none" w:sz="0" w:space="0" w:color="auto"/>
          </w:divBdr>
        </w:div>
        <w:div w:id="290595610">
          <w:marLeft w:val="547"/>
          <w:marRight w:val="0"/>
          <w:marTop w:val="0"/>
          <w:marBottom w:val="0"/>
          <w:divBdr>
            <w:top w:val="none" w:sz="0" w:space="0" w:color="auto"/>
            <w:left w:val="none" w:sz="0" w:space="0" w:color="auto"/>
            <w:bottom w:val="none" w:sz="0" w:space="0" w:color="auto"/>
            <w:right w:val="none" w:sz="0" w:space="0" w:color="auto"/>
          </w:divBdr>
        </w:div>
      </w:divsChild>
    </w:div>
    <w:div w:id="807741382">
      <w:bodyDiv w:val="1"/>
      <w:marLeft w:val="0"/>
      <w:marRight w:val="0"/>
      <w:marTop w:val="0"/>
      <w:marBottom w:val="0"/>
      <w:divBdr>
        <w:top w:val="none" w:sz="0" w:space="0" w:color="auto"/>
        <w:left w:val="none" w:sz="0" w:space="0" w:color="auto"/>
        <w:bottom w:val="none" w:sz="0" w:space="0" w:color="auto"/>
        <w:right w:val="none" w:sz="0" w:space="0" w:color="auto"/>
      </w:divBdr>
      <w:divsChild>
        <w:div w:id="729116931">
          <w:marLeft w:val="547"/>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56121280">
      <w:bodyDiv w:val="1"/>
      <w:marLeft w:val="0"/>
      <w:marRight w:val="0"/>
      <w:marTop w:val="0"/>
      <w:marBottom w:val="0"/>
      <w:divBdr>
        <w:top w:val="none" w:sz="0" w:space="0" w:color="auto"/>
        <w:left w:val="none" w:sz="0" w:space="0" w:color="auto"/>
        <w:bottom w:val="none" w:sz="0" w:space="0" w:color="auto"/>
        <w:right w:val="none" w:sz="0" w:space="0" w:color="auto"/>
      </w:divBdr>
      <w:divsChild>
        <w:div w:id="1578441618">
          <w:marLeft w:val="0"/>
          <w:marRight w:val="0"/>
          <w:marTop w:val="0"/>
          <w:marBottom w:val="0"/>
          <w:divBdr>
            <w:top w:val="none" w:sz="0" w:space="0" w:color="auto"/>
            <w:left w:val="none" w:sz="0" w:space="0" w:color="auto"/>
            <w:bottom w:val="none" w:sz="0" w:space="0" w:color="auto"/>
            <w:right w:val="none" w:sz="0" w:space="0" w:color="auto"/>
          </w:divBdr>
        </w:div>
      </w:divsChild>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31861115">
      <w:bodyDiv w:val="1"/>
      <w:marLeft w:val="0"/>
      <w:marRight w:val="0"/>
      <w:marTop w:val="0"/>
      <w:marBottom w:val="0"/>
      <w:divBdr>
        <w:top w:val="none" w:sz="0" w:space="0" w:color="auto"/>
        <w:left w:val="none" w:sz="0" w:space="0" w:color="auto"/>
        <w:bottom w:val="none" w:sz="0" w:space="0" w:color="auto"/>
        <w:right w:val="none" w:sz="0" w:space="0" w:color="auto"/>
      </w:divBdr>
    </w:div>
    <w:div w:id="973367892">
      <w:bodyDiv w:val="1"/>
      <w:marLeft w:val="0"/>
      <w:marRight w:val="0"/>
      <w:marTop w:val="0"/>
      <w:marBottom w:val="0"/>
      <w:divBdr>
        <w:top w:val="none" w:sz="0" w:space="0" w:color="auto"/>
        <w:left w:val="none" w:sz="0" w:space="0" w:color="auto"/>
        <w:bottom w:val="none" w:sz="0" w:space="0" w:color="auto"/>
        <w:right w:val="none" w:sz="0" w:space="0" w:color="auto"/>
      </w:divBdr>
      <w:divsChild>
        <w:div w:id="373047552">
          <w:marLeft w:val="0"/>
          <w:marRight w:val="0"/>
          <w:marTop w:val="0"/>
          <w:marBottom w:val="0"/>
          <w:divBdr>
            <w:top w:val="none" w:sz="0" w:space="0" w:color="auto"/>
            <w:left w:val="none" w:sz="0" w:space="0" w:color="auto"/>
            <w:bottom w:val="none" w:sz="0" w:space="0" w:color="auto"/>
            <w:right w:val="none" w:sz="0" w:space="0" w:color="auto"/>
          </w:divBdr>
          <w:divsChild>
            <w:div w:id="7784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1704">
      <w:bodyDiv w:val="1"/>
      <w:marLeft w:val="0"/>
      <w:marRight w:val="0"/>
      <w:marTop w:val="0"/>
      <w:marBottom w:val="0"/>
      <w:divBdr>
        <w:top w:val="none" w:sz="0" w:space="0" w:color="auto"/>
        <w:left w:val="none" w:sz="0" w:space="0" w:color="auto"/>
        <w:bottom w:val="none" w:sz="0" w:space="0" w:color="auto"/>
        <w:right w:val="none" w:sz="0" w:space="0" w:color="auto"/>
      </w:divBdr>
      <w:divsChild>
        <w:div w:id="1324121742">
          <w:marLeft w:val="0"/>
          <w:marRight w:val="0"/>
          <w:marTop w:val="0"/>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17347289">
      <w:bodyDiv w:val="1"/>
      <w:marLeft w:val="0"/>
      <w:marRight w:val="0"/>
      <w:marTop w:val="0"/>
      <w:marBottom w:val="0"/>
      <w:divBdr>
        <w:top w:val="none" w:sz="0" w:space="0" w:color="auto"/>
        <w:left w:val="none" w:sz="0" w:space="0" w:color="auto"/>
        <w:bottom w:val="none" w:sz="0" w:space="0" w:color="auto"/>
        <w:right w:val="none" w:sz="0" w:space="0" w:color="auto"/>
      </w:divBdr>
      <w:divsChild>
        <w:div w:id="211309479">
          <w:marLeft w:val="0"/>
          <w:marRight w:val="0"/>
          <w:marTop w:val="0"/>
          <w:marBottom w:val="0"/>
          <w:divBdr>
            <w:top w:val="none" w:sz="0" w:space="0" w:color="auto"/>
            <w:left w:val="none" w:sz="0" w:space="0" w:color="auto"/>
            <w:bottom w:val="none" w:sz="0" w:space="0" w:color="auto"/>
            <w:right w:val="none" w:sz="0" w:space="0" w:color="auto"/>
          </w:divBdr>
          <w:divsChild>
            <w:div w:id="15928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0641">
      <w:bodyDiv w:val="1"/>
      <w:marLeft w:val="0"/>
      <w:marRight w:val="0"/>
      <w:marTop w:val="0"/>
      <w:marBottom w:val="0"/>
      <w:divBdr>
        <w:top w:val="none" w:sz="0" w:space="0" w:color="auto"/>
        <w:left w:val="none" w:sz="0" w:space="0" w:color="auto"/>
        <w:bottom w:val="none" w:sz="0" w:space="0" w:color="auto"/>
        <w:right w:val="none" w:sz="0" w:space="0" w:color="auto"/>
      </w:divBdr>
      <w:divsChild>
        <w:div w:id="1123428683">
          <w:marLeft w:val="547"/>
          <w:marRight w:val="0"/>
          <w:marTop w:val="0"/>
          <w:marBottom w:val="0"/>
          <w:divBdr>
            <w:top w:val="none" w:sz="0" w:space="0" w:color="auto"/>
            <w:left w:val="none" w:sz="0" w:space="0" w:color="auto"/>
            <w:bottom w:val="none" w:sz="0" w:space="0" w:color="auto"/>
            <w:right w:val="none" w:sz="0" w:space="0" w:color="auto"/>
          </w:divBdr>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89371104">
      <w:bodyDiv w:val="1"/>
      <w:marLeft w:val="0"/>
      <w:marRight w:val="0"/>
      <w:marTop w:val="0"/>
      <w:marBottom w:val="0"/>
      <w:divBdr>
        <w:top w:val="none" w:sz="0" w:space="0" w:color="auto"/>
        <w:left w:val="none" w:sz="0" w:space="0" w:color="auto"/>
        <w:bottom w:val="none" w:sz="0" w:space="0" w:color="auto"/>
        <w:right w:val="none" w:sz="0" w:space="0" w:color="auto"/>
      </w:divBdr>
      <w:divsChild>
        <w:div w:id="231936834">
          <w:marLeft w:val="0"/>
          <w:marRight w:val="0"/>
          <w:marTop w:val="0"/>
          <w:marBottom w:val="0"/>
          <w:divBdr>
            <w:top w:val="none" w:sz="0" w:space="0" w:color="auto"/>
            <w:left w:val="none" w:sz="0" w:space="0" w:color="auto"/>
            <w:bottom w:val="none" w:sz="0" w:space="0" w:color="auto"/>
            <w:right w:val="none" w:sz="0" w:space="0" w:color="auto"/>
          </w:divBdr>
        </w:div>
      </w:divsChild>
    </w:div>
    <w:div w:id="1197039920">
      <w:bodyDiv w:val="1"/>
      <w:marLeft w:val="0"/>
      <w:marRight w:val="0"/>
      <w:marTop w:val="0"/>
      <w:marBottom w:val="0"/>
      <w:divBdr>
        <w:top w:val="none" w:sz="0" w:space="0" w:color="auto"/>
        <w:left w:val="none" w:sz="0" w:space="0" w:color="auto"/>
        <w:bottom w:val="none" w:sz="0" w:space="0" w:color="auto"/>
        <w:right w:val="none" w:sz="0" w:space="0" w:color="auto"/>
      </w:divBdr>
    </w:div>
    <w:div w:id="1233613240">
      <w:bodyDiv w:val="1"/>
      <w:marLeft w:val="0"/>
      <w:marRight w:val="0"/>
      <w:marTop w:val="0"/>
      <w:marBottom w:val="0"/>
      <w:divBdr>
        <w:top w:val="none" w:sz="0" w:space="0" w:color="auto"/>
        <w:left w:val="none" w:sz="0" w:space="0" w:color="auto"/>
        <w:bottom w:val="none" w:sz="0" w:space="0" w:color="auto"/>
        <w:right w:val="none" w:sz="0" w:space="0" w:color="auto"/>
      </w:divBdr>
      <w:divsChild>
        <w:div w:id="41910126">
          <w:marLeft w:val="0"/>
          <w:marRight w:val="0"/>
          <w:marTop w:val="0"/>
          <w:marBottom w:val="0"/>
          <w:divBdr>
            <w:top w:val="none" w:sz="0" w:space="0" w:color="auto"/>
            <w:left w:val="none" w:sz="0" w:space="0" w:color="auto"/>
            <w:bottom w:val="none" w:sz="0" w:space="0" w:color="auto"/>
            <w:right w:val="none" w:sz="0" w:space="0" w:color="auto"/>
          </w:divBdr>
          <w:divsChild>
            <w:div w:id="5171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75164156">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949312">
      <w:bodyDiv w:val="1"/>
      <w:marLeft w:val="0"/>
      <w:marRight w:val="0"/>
      <w:marTop w:val="0"/>
      <w:marBottom w:val="0"/>
      <w:divBdr>
        <w:top w:val="none" w:sz="0" w:space="0" w:color="auto"/>
        <w:left w:val="none" w:sz="0" w:space="0" w:color="auto"/>
        <w:bottom w:val="none" w:sz="0" w:space="0" w:color="auto"/>
        <w:right w:val="none" w:sz="0" w:space="0" w:color="auto"/>
      </w:divBdr>
      <w:divsChild>
        <w:div w:id="378288901">
          <w:marLeft w:val="0"/>
          <w:marRight w:val="0"/>
          <w:marTop w:val="0"/>
          <w:marBottom w:val="0"/>
          <w:divBdr>
            <w:top w:val="none" w:sz="0" w:space="0" w:color="auto"/>
            <w:left w:val="none" w:sz="0" w:space="0" w:color="auto"/>
            <w:bottom w:val="none" w:sz="0" w:space="0" w:color="auto"/>
            <w:right w:val="none" w:sz="0" w:space="0" w:color="auto"/>
          </w:divBdr>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55178121">
      <w:bodyDiv w:val="1"/>
      <w:marLeft w:val="0"/>
      <w:marRight w:val="0"/>
      <w:marTop w:val="0"/>
      <w:marBottom w:val="0"/>
      <w:divBdr>
        <w:top w:val="none" w:sz="0" w:space="0" w:color="auto"/>
        <w:left w:val="none" w:sz="0" w:space="0" w:color="auto"/>
        <w:bottom w:val="none" w:sz="0" w:space="0" w:color="auto"/>
        <w:right w:val="none" w:sz="0" w:space="0" w:color="auto"/>
      </w:divBdr>
      <w:divsChild>
        <w:div w:id="2092390592">
          <w:marLeft w:val="0"/>
          <w:marRight w:val="0"/>
          <w:marTop w:val="0"/>
          <w:marBottom w:val="0"/>
          <w:divBdr>
            <w:top w:val="none" w:sz="0" w:space="0" w:color="auto"/>
            <w:left w:val="none" w:sz="0" w:space="0" w:color="auto"/>
            <w:bottom w:val="none" w:sz="0" w:space="0" w:color="auto"/>
            <w:right w:val="none" w:sz="0" w:space="0" w:color="auto"/>
          </w:divBdr>
          <w:divsChild>
            <w:div w:id="938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0212985">
      <w:bodyDiv w:val="1"/>
      <w:marLeft w:val="0"/>
      <w:marRight w:val="0"/>
      <w:marTop w:val="0"/>
      <w:marBottom w:val="0"/>
      <w:divBdr>
        <w:top w:val="none" w:sz="0" w:space="0" w:color="auto"/>
        <w:left w:val="none" w:sz="0" w:space="0" w:color="auto"/>
        <w:bottom w:val="none" w:sz="0" w:space="0" w:color="auto"/>
        <w:right w:val="none" w:sz="0" w:space="0" w:color="auto"/>
      </w:divBdr>
      <w:divsChild>
        <w:div w:id="181668450">
          <w:marLeft w:val="0"/>
          <w:marRight w:val="0"/>
          <w:marTop w:val="0"/>
          <w:marBottom w:val="0"/>
          <w:divBdr>
            <w:top w:val="none" w:sz="0" w:space="0" w:color="auto"/>
            <w:left w:val="none" w:sz="0" w:space="0" w:color="auto"/>
            <w:bottom w:val="none" w:sz="0" w:space="0" w:color="auto"/>
            <w:right w:val="none" w:sz="0" w:space="0" w:color="auto"/>
          </w:divBdr>
        </w:div>
      </w:divsChild>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54666442">
      <w:bodyDiv w:val="1"/>
      <w:marLeft w:val="0"/>
      <w:marRight w:val="0"/>
      <w:marTop w:val="0"/>
      <w:marBottom w:val="0"/>
      <w:divBdr>
        <w:top w:val="none" w:sz="0" w:space="0" w:color="auto"/>
        <w:left w:val="none" w:sz="0" w:space="0" w:color="auto"/>
        <w:bottom w:val="none" w:sz="0" w:space="0" w:color="auto"/>
        <w:right w:val="none" w:sz="0" w:space="0" w:color="auto"/>
      </w:divBdr>
      <w:divsChild>
        <w:div w:id="577057104">
          <w:marLeft w:val="0"/>
          <w:marRight w:val="0"/>
          <w:marTop w:val="0"/>
          <w:marBottom w:val="0"/>
          <w:divBdr>
            <w:top w:val="none" w:sz="0" w:space="0" w:color="auto"/>
            <w:left w:val="none" w:sz="0" w:space="0" w:color="auto"/>
            <w:bottom w:val="none" w:sz="0" w:space="0" w:color="auto"/>
            <w:right w:val="none" w:sz="0" w:space="0" w:color="auto"/>
          </w:divBdr>
          <w:divsChild>
            <w:div w:id="6173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09198316">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28595420">
      <w:bodyDiv w:val="1"/>
      <w:marLeft w:val="0"/>
      <w:marRight w:val="0"/>
      <w:marTop w:val="0"/>
      <w:marBottom w:val="0"/>
      <w:divBdr>
        <w:top w:val="none" w:sz="0" w:space="0" w:color="auto"/>
        <w:left w:val="none" w:sz="0" w:space="0" w:color="auto"/>
        <w:bottom w:val="none" w:sz="0" w:space="0" w:color="auto"/>
        <w:right w:val="none" w:sz="0" w:space="0" w:color="auto"/>
      </w:divBdr>
      <w:divsChild>
        <w:div w:id="1686908417">
          <w:marLeft w:val="0"/>
          <w:marRight w:val="0"/>
          <w:marTop w:val="0"/>
          <w:marBottom w:val="0"/>
          <w:divBdr>
            <w:top w:val="none" w:sz="0" w:space="0" w:color="auto"/>
            <w:left w:val="none" w:sz="0" w:space="0" w:color="auto"/>
            <w:bottom w:val="none" w:sz="0" w:space="0" w:color="auto"/>
            <w:right w:val="none" w:sz="0" w:space="0" w:color="auto"/>
          </w:divBdr>
          <w:divsChild>
            <w:div w:id="6053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82672753">
      <w:bodyDiv w:val="1"/>
      <w:marLeft w:val="0"/>
      <w:marRight w:val="0"/>
      <w:marTop w:val="0"/>
      <w:marBottom w:val="0"/>
      <w:divBdr>
        <w:top w:val="none" w:sz="0" w:space="0" w:color="auto"/>
        <w:left w:val="none" w:sz="0" w:space="0" w:color="auto"/>
        <w:bottom w:val="none" w:sz="0" w:space="0" w:color="auto"/>
        <w:right w:val="none" w:sz="0" w:space="0" w:color="auto"/>
      </w:divBdr>
      <w:divsChild>
        <w:div w:id="629559788">
          <w:marLeft w:val="0"/>
          <w:marRight w:val="0"/>
          <w:marTop w:val="0"/>
          <w:marBottom w:val="0"/>
          <w:divBdr>
            <w:top w:val="none" w:sz="0" w:space="0" w:color="auto"/>
            <w:left w:val="none" w:sz="0" w:space="0" w:color="auto"/>
            <w:bottom w:val="none" w:sz="0" w:space="0" w:color="auto"/>
            <w:right w:val="none" w:sz="0" w:space="0" w:color="auto"/>
          </w:divBdr>
        </w:div>
      </w:divsChild>
    </w:div>
    <w:div w:id="1907916163">
      <w:bodyDiv w:val="1"/>
      <w:marLeft w:val="0"/>
      <w:marRight w:val="0"/>
      <w:marTop w:val="0"/>
      <w:marBottom w:val="0"/>
      <w:divBdr>
        <w:top w:val="none" w:sz="0" w:space="0" w:color="auto"/>
        <w:left w:val="none" w:sz="0" w:space="0" w:color="auto"/>
        <w:bottom w:val="none" w:sz="0" w:space="0" w:color="auto"/>
        <w:right w:val="none" w:sz="0" w:space="0" w:color="auto"/>
      </w:divBdr>
      <w:divsChild>
        <w:div w:id="1129981547">
          <w:marLeft w:val="0"/>
          <w:marRight w:val="0"/>
          <w:marTop w:val="0"/>
          <w:marBottom w:val="0"/>
          <w:divBdr>
            <w:top w:val="none" w:sz="0" w:space="0" w:color="auto"/>
            <w:left w:val="none" w:sz="0" w:space="0" w:color="auto"/>
            <w:bottom w:val="none" w:sz="0" w:space="0" w:color="auto"/>
            <w:right w:val="none" w:sz="0" w:space="0" w:color="auto"/>
          </w:divBdr>
          <w:divsChild>
            <w:div w:id="13300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7914">
      <w:bodyDiv w:val="1"/>
      <w:marLeft w:val="0"/>
      <w:marRight w:val="0"/>
      <w:marTop w:val="0"/>
      <w:marBottom w:val="0"/>
      <w:divBdr>
        <w:top w:val="none" w:sz="0" w:space="0" w:color="auto"/>
        <w:left w:val="none" w:sz="0" w:space="0" w:color="auto"/>
        <w:bottom w:val="none" w:sz="0" w:space="0" w:color="auto"/>
        <w:right w:val="none" w:sz="0" w:space="0" w:color="auto"/>
      </w:divBdr>
      <w:divsChild>
        <w:div w:id="1016884154">
          <w:marLeft w:val="0"/>
          <w:marRight w:val="0"/>
          <w:marTop w:val="0"/>
          <w:marBottom w:val="0"/>
          <w:divBdr>
            <w:top w:val="none" w:sz="0" w:space="0" w:color="auto"/>
            <w:left w:val="none" w:sz="0" w:space="0" w:color="auto"/>
            <w:bottom w:val="none" w:sz="0" w:space="0" w:color="auto"/>
            <w:right w:val="none" w:sz="0" w:space="0" w:color="auto"/>
          </w:divBdr>
          <w:divsChild>
            <w:div w:id="14312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5130">
      <w:bodyDiv w:val="1"/>
      <w:marLeft w:val="0"/>
      <w:marRight w:val="0"/>
      <w:marTop w:val="0"/>
      <w:marBottom w:val="0"/>
      <w:divBdr>
        <w:top w:val="none" w:sz="0" w:space="0" w:color="auto"/>
        <w:left w:val="none" w:sz="0" w:space="0" w:color="auto"/>
        <w:bottom w:val="none" w:sz="0" w:space="0" w:color="auto"/>
        <w:right w:val="none" w:sz="0" w:space="0" w:color="auto"/>
      </w:divBdr>
      <w:divsChild>
        <w:div w:id="424496917">
          <w:marLeft w:val="0"/>
          <w:marRight w:val="0"/>
          <w:marTop w:val="0"/>
          <w:marBottom w:val="0"/>
          <w:divBdr>
            <w:top w:val="none" w:sz="0" w:space="0" w:color="auto"/>
            <w:left w:val="none" w:sz="0" w:space="0" w:color="auto"/>
            <w:bottom w:val="none" w:sz="0" w:space="0" w:color="auto"/>
            <w:right w:val="none" w:sz="0" w:space="0" w:color="auto"/>
          </w:divBdr>
          <w:divsChild>
            <w:div w:id="10856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40736748">
      <w:bodyDiv w:val="1"/>
      <w:marLeft w:val="0"/>
      <w:marRight w:val="0"/>
      <w:marTop w:val="0"/>
      <w:marBottom w:val="0"/>
      <w:divBdr>
        <w:top w:val="none" w:sz="0" w:space="0" w:color="auto"/>
        <w:left w:val="none" w:sz="0" w:space="0" w:color="auto"/>
        <w:bottom w:val="none" w:sz="0" w:space="0" w:color="auto"/>
        <w:right w:val="none" w:sz="0" w:space="0" w:color="auto"/>
      </w:divBdr>
      <w:divsChild>
        <w:div w:id="1396783641">
          <w:marLeft w:val="0"/>
          <w:marRight w:val="0"/>
          <w:marTop w:val="0"/>
          <w:marBottom w:val="0"/>
          <w:divBdr>
            <w:top w:val="none" w:sz="0" w:space="0" w:color="auto"/>
            <w:left w:val="none" w:sz="0" w:space="0" w:color="auto"/>
            <w:bottom w:val="none" w:sz="0" w:space="0" w:color="auto"/>
            <w:right w:val="none" w:sz="0" w:space="0" w:color="auto"/>
          </w:divBdr>
          <w:divsChild>
            <w:div w:id="964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66100041">
      <w:bodyDiv w:val="1"/>
      <w:marLeft w:val="0"/>
      <w:marRight w:val="0"/>
      <w:marTop w:val="0"/>
      <w:marBottom w:val="0"/>
      <w:divBdr>
        <w:top w:val="none" w:sz="0" w:space="0" w:color="auto"/>
        <w:left w:val="none" w:sz="0" w:space="0" w:color="auto"/>
        <w:bottom w:val="none" w:sz="0" w:space="0" w:color="auto"/>
        <w:right w:val="none" w:sz="0" w:space="0" w:color="auto"/>
      </w:divBdr>
    </w:div>
    <w:div w:id="2072341848">
      <w:bodyDiv w:val="1"/>
      <w:marLeft w:val="0"/>
      <w:marRight w:val="0"/>
      <w:marTop w:val="0"/>
      <w:marBottom w:val="0"/>
      <w:divBdr>
        <w:top w:val="none" w:sz="0" w:space="0" w:color="auto"/>
        <w:left w:val="none" w:sz="0" w:space="0" w:color="auto"/>
        <w:bottom w:val="none" w:sz="0" w:space="0" w:color="auto"/>
        <w:right w:val="none" w:sz="0" w:space="0" w:color="auto"/>
      </w:divBdr>
      <w:divsChild>
        <w:div w:id="987974905">
          <w:marLeft w:val="0"/>
          <w:marRight w:val="0"/>
          <w:marTop w:val="0"/>
          <w:marBottom w:val="0"/>
          <w:divBdr>
            <w:top w:val="none" w:sz="0" w:space="0" w:color="auto"/>
            <w:left w:val="none" w:sz="0" w:space="0" w:color="auto"/>
            <w:bottom w:val="none" w:sz="0" w:space="0" w:color="auto"/>
            <w:right w:val="none" w:sz="0" w:space="0" w:color="auto"/>
          </w:divBdr>
          <w:divsChild>
            <w:div w:id="4189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41378">
      <w:bodyDiv w:val="1"/>
      <w:marLeft w:val="0"/>
      <w:marRight w:val="0"/>
      <w:marTop w:val="0"/>
      <w:marBottom w:val="0"/>
      <w:divBdr>
        <w:top w:val="none" w:sz="0" w:space="0" w:color="auto"/>
        <w:left w:val="none" w:sz="0" w:space="0" w:color="auto"/>
        <w:bottom w:val="none" w:sz="0" w:space="0" w:color="auto"/>
        <w:right w:val="none" w:sz="0" w:space="0" w:color="auto"/>
      </w:divBdr>
      <w:divsChild>
        <w:div w:id="936405306">
          <w:marLeft w:val="0"/>
          <w:marRight w:val="0"/>
          <w:marTop w:val="0"/>
          <w:marBottom w:val="0"/>
          <w:divBdr>
            <w:top w:val="none" w:sz="0" w:space="0" w:color="auto"/>
            <w:left w:val="none" w:sz="0" w:space="0" w:color="auto"/>
            <w:bottom w:val="none" w:sz="0" w:space="0" w:color="auto"/>
            <w:right w:val="none" w:sz="0" w:space="0" w:color="auto"/>
          </w:divBdr>
          <w:divsChild>
            <w:div w:id="17997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3161519">
      <w:bodyDiv w:val="1"/>
      <w:marLeft w:val="0"/>
      <w:marRight w:val="0"/>
      <w:marTop w:val="0"/>
      <w:marBottom w:val="0"/>
      <w:divBdr>
        <w:top w:val="none" w:sz="0" w:space="0" w:color="auto"/>
        <w:left w:val="none" w:sz="0" w:space="0" w:color="auto"/>
        <w:bottom w:val="none" w:sz="0" w:space="0" w:color="auto"/>
        <w:right w:val="none" w:sz="0" w:space="0" w:color="auto"/>
      </w:divBdr>
      <w:divsChild>
        <w:div w:id="277761106">
          <w:marLeft w:val="0"/>
          <w:marRight w:val="0"/>
          <w:marTop w:val="0"/>
          <w:marBottom w:val="0"/>
          <w:divBdr>
            <w:top w:val="none" w:sz="0" w:space="0" w:color="auto"/>
            <w:left w:val="none" w:sz="0" w:space="0" w:color="auto"/>
            <w:bottom w:val="none" w:sz="0" w:space="0" w:color="auto"/>
            <w:right w:val="none" w:sz="0" w:space="0" w:color="auto"/>
          </w:divBdr>
        </w:div>
      </w:divsChild>
    </w:div>
    <w:div w:id="2143957405">
      <w:bodyDiv w:val="1"/>
      <w:marLeft w:val="0"/>
      <w:marRight w:val="0"/>
      <w:marTop w:val="0"/>
      <w:marBottom w:val="0"/>
      <w:divBdr>
        <w:top w:val="none" w:sz="0" w:space="0" w:color="auto"/>
        <w:left w:val="none" w:sz="0" w:space="0" w:color="auto"/>
        <w:bottom w:val="none" w:sz="0" w:space="0" w:color="auto"/>
        <w:right w:val="none" w:sz="0" w:space="0" w:color="auto"/>
      </w:divBdr>
    </w:div>
    <w:div w:id="2144228619">
      <w:bodyDiv w:val="1"/>
      <w:marLeft w:val="0"/>
      <w:marRight w:val="0"/>
      <w:marTop w:val="0"/>
      <w:marBottom w:val="0"/>
      <w:divBdr>
        <w:top w:val="none" w:sz="0" w:space="0" w:color="auto"/>
        <w:left w:val="none" w:sz="0" w:space="0" w:color="auto"/>
        <w:bottom w:val="none" w:sz="0" w:space="0" w:color="auto"/>
        <w:right w:val="none" w:sz="0" w:space="0" w:color="auto"/>
      </w:divBdr>
      <w:divsChild>
        <w:div w:id="3828063">
          <w:marLeft w:val="0"/>
          <w:marRight w:val="0"/>
          <w:marTop w:val="0"/>
          <w:marBottom w:val="0"/>
          <w:divBdr>
            <w:top w:val="none" w:sz="0" w:space="0" w:color="auto"/>
            <w:left w:val="none" w:sz="0" w:space="0" w:color="auto"/>
            <w:bottom w:val="none" w:sz="0" w:space="0" w:color="auto"/>
            <w:right w:val="none" w:sz="0" w:space="0" w:color="auto"/>
          </w:divBdr>
          <w:divsChild>
            <w:div w:id="3950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image" Target="media/image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hyperlink" Target="http://www.crowdfunding4culture.eu/what-crowdfunding" TargetMode="External"/><Relationship Id="rId58" Type="http://schemas.openxmlformats.org/officeDocument/2006/relationships/fontTable" Target="fontTable.xml"/><Relationship Id="rId5" Type="http://schemas.openxmlformats.org/officeDocument/2006/relationships/settings" Target="settings.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corazlepszyportalbiznesowy.pl/art/networking-dlaczego-warto-budowac-siec"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theme" Target="theme/theme1.xml"/><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hyperlink" Target="https://www.futuretech.legal/crowdfunding-a-praw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header" Target="header2.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hyperlink" Target="https://mfiles.pl/pl/index.php/Network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razlepszyportalbiznesowy.pl/art/networking-dlaczego-warto-budowac-siec" TargetMode="External"/><Relationship Id="rId2" Type="http://schemas.openxmlformats.org/officeDocument/2006/relationships/hyperlink" Target="https://www.corazlepszyportalbiznesowy.pl/art/networking-dlaczego-warto-budowac-siec" TargetMode="External"/><Relationship Id="rId1" Type="http://schemas.openxmlformats.org/officeDocument/2006/relationships/hyperlink" Target="https://mfiles.pl/pl/index.php/Networking" TargetMode="External"/><Relationship Id="rId6" Type="http://schemas.openxmlformats.org/officeDocument/2006/relationships/hyperlink" Target="http://www.crowdfunding4culture.eu/what-crowdfunding" TargetMode="External"/><Relationship Id="rId5" Type="http://schemas.openxmlformats.org/officeDocument/2006/relationships/hyperlink" Target="http://www.crowdfunding4culture.eu/what-crowdfunding" TargetMode="External"/><Relationship Id="rId4" Type="http://schemas.openxmlformats.org/officeDocument/2006/relationships/hyperlink" Target="http://www.crowdfunding4culture.eu/what-crowdfund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D89F0A-3B92-4DD0-B9B0-DEA7FD458B6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custT="1"/>
      <dgm:spPr/>
      <dgm:t>
        <a:bodyPr/>
        <a:lstStyle/>
        <a:p>
          <a:pPr algn="just"/>
          <a:r>
            <a:rPr lang="pl-PL" sz="1000"/>
            <a:t>A clearer indication of the business presence on the market</a:t>
          </a:r>
          <a:endParaRPr lang="pl-PL" sz="1000" b="1"/>
        </a:p>
      </dgm:t>
    </dgm:pt>
    <dgm:pt modelId="{425D0F4D-6D31-4E1C-B5EF-62CC737C9C83}" type="parTrans" cxnId="{0F388CDA-71C7-4D64-B65E-70D067234EDE}">
      <dgm:prSet/>
      <dgm:spPr/>
      <dgm:t>
        <a:bodyPr/>
        <a:lstStyle/>
        <a:p>
          <a:pPr algn="just"/>
          <a:endParaRPr lang="pl-PL"/>
        </a:p>
      </dgm:t>
    </dgm:pt>
    <dgm:pt modelId="{DD077EF6-8A1D-469C-A491-8A126CC65F29}" type="sibTrans" cxnId="{0F388CDA-71C7-4D64-B65E-70D067234EDE}">
      <dgm:prSet/>
      <dgm:spPr/>
      <dgm:t>
        <a:bodyPr/>
        <a:lstStyle/>
        <a:p>
          <a:pPr algn="just"/>
          <a:endParaRPr lang="pl-PL"/>
        </a:p>
      </dgm:t>
    </dgm:pt>
    <dgm:pt modelId="{14C67F03-B6B0-46CE-B549-F6C9F831B891}">
      <dgm:prSet custT="1"/>
      <dgm:spPr/>
      <dgm:t>
        <a:bodyPr/>
        <a:lstStyle/>
        <a:p>
          <a:pPr algn="just"/>
          <a:r>
            <a:rPr lang="pl-PL" sz="1000"/>
            <a:t>Saving of time and money looking for customers and partners</a:t>
          </a:r>
          <a:endParaRPr lang="pl-PL" sz="1000" b="1"/>
        </a:p>
      </dgm:t>
    </dgm:pt>
    <dgm:pt modelId="{B25DBC94-0E8B-41D1-80CE-7A6FC71A2C8C}" type="parTrans" cxnId="{7BCC9A7C-D8B0-49E7-B9FB-950631A1A5F4}">
      <dgm:prSet/>
      <dgm:spPr/>
      <dgm:t>
        <a:bodyPr/>
        <a:lstStyle/>
        <a:p>
          <a:pPr algn="just"/>
          <a:endParaRPr lang="pl-PL"/>
        </a:p>
      </dgm:t>
    </dgm:pt>
    <dgm:pt modelId="{F4B310BC-AC26-4CE7-A712-3D5C152D0B75}" type="sibTrans" cxnId="{7BCC9A7C-D8B0-49E7-B9FB-950631A1A5F4}">
      <dgm:prSet/>
      <dgm:spPr/>
      <dgm:t>
        <a:bodyPr/>
        <a:lstStyle/>
        <a:p>
          <a:pPr algn="just"/>
          <a:endParaRPr lang="pl-PL"/>
        </a:p>
      </dgm:t>
    </dgm:pt>
    <dgm:pt modelId="{FE9B832C-B85B-452C-A8C8-CA50948115F3}">
      <dgm:prSet phldrT="[Tekst]" custT="1"/>
      <dgm:spPr>
        <a:noFill/>
        <a:ln>
          <a:noFill/>
        </a:ln>
      </dgm:spPr>
      <dgm:t>
        <a:bodyPr/>
        <a:lstStyle/>
        <a:p>
          <a:pPr algn="just"/>
          <a:r>
            <a:rPr lang="pl-PL" sz="900">
              <a:solidFill>
                <a:schemeClr val="accent6"/>
              </a:solidFill>
            </a:rPr>
            <a:t>A company that is recommended by employees has a better chance of finding new orders and establishing long-term fruitful cooperation</a:t>
          </a:r>
          <a:r>
            <a:rPr lang="pl-PL" sz="900" b="0"/>
            <a:t>innymi firmami.</a:t>
          </a:r>
        </a:p>
      </dgm:t>
    </dgm:pt>
    <dgm:pt modelId="{CA2C5071-E367-49D7-94B8-10D1BFA09AB6}" type="parTrans" cxnId="{CD7E2AFD-3EF0-401E-AC78-84D8E2A398BE}">
      <dgm:prSet/>
      <dgm:spPr/>
      <dgm:t>
        <a:bodyPr/>
        <a:lstStyle/>
        <a:p>
          <a:pPr algn="just"/>
          <a:endParaRPr lang="pl-PL"/>
        </a:p>
      </dgm:t>
    </dgm:pt>
    <dgm:pt modelId="{CDD42D63-2FF3-453A-9026-AB18404CA472}" type="sibTrans" cxnId="{CD7E2AFD-3EF0-401E-AC78-84D8E2A398BE}">
      <dgm:prSet/>
      <dgm:spPr/>
      <dgm:t>
        <a:bodyPr/>
        <a:lstStyle/>
        <a:p>
          <a:pPr algn="just"/>
          <a:endParaRPr lang="pl-PL"/>
        </a:p>
      </dgm:t>
    </dgm:pt>
    <dgm:pt modelId="{50859710-4BC6-4786-A262-2FFC64EC04DD}">
      <dgm:prSet custT="1"/>
      <dgm:spPr>
        <a:noFill/>
      </dgm:spPr>
      <dgm:t>
        <a:bodyPr/>
        <a:lstStyle/>
        <a:p>
          <a:pPr algn="just"/>
          <a:r>
            <a:rPr lang="pl-PL" sz="900">
              <a:solidFill>
                <a:schemeClr val="accent6"/>
              </a:solidFill>
            </a:rPr>
            <a:t>Networking is also one of the least expensive ways to promote your business, and the recommendation of a trusted person is worth more than many ads</a:t>
          </a:r>
          <a:endParaRPr lang="pl-PL" sz="900" b="0">
            <a:solidFill>
              <a:schemeClr val="accent6"/>
            </a:solidFill>
          </a:endParaRPr>
        </a:p>
      </dgm:t>
    </dgm:pt>
    <dgm:pt modelId="{84D480A1-C291-41BF-B26C-0760E8D9A432}" type="parTrans" cxnId="{06B613D4-517E-4CF2-AF53-3B886E62622A}">
      <dgm:prSet/>
      <dgm:spPr/>
      <dgm:t>
        <a:bodyPr/>
        <a:lstStyle/>
        <a:p>
          <a:pPr algn="just"/>
          <a:endParaRPr lang="pl-PL"/>
        </a:p>
      </dgm:t>
    </dgm:pt>
    <dgm:pt modelId="{E6BF7473-B398-420A-842C-507F277F9D8C}" type="sibTrans" cxnId="{06B613D4-517E-4CF2-AF53-3B886E62622A}">
      <dgm:prSet/>
      <dgm:spPr/>
      <dgm:t>
        <a:bodyPr/>
        <a:lstStyle/>
        <a:p>
          <a:pPr algn="just"/>
          <a:endParaRPr lang="pl-PL"/>
        </a:p>
      </dgm:t>
    </dgm:pt>
    <dgm:pt modelId="{FCFBB6DE-A1BB-41E2-BE9A-B30747BFAF90}">
      <dgm:prSet custT="1"/>
      <dgm:spPr>
        <a:noFill/>
      </dgm:spPr>
      <dgm:t>
        <a:bodyPr/>
        <a:lstStyle/>
        <a:p>
          <a:pPr algn="just"/>
          <a:r>
            <a:rPr lang="pl-PL" sz="900">
              <a:solidFill>
                <a:schemeClr val="accent6"/>
              </a:solidFill>
            </a:rPr>
            <a:t>By maintaining diverse contacts, the chance that your company will not be dependent on another business </a:t>
          </a:r>
        </a:p>
        <a:p>
          <a:pPr algn="just"/>
          <a:r>
            <a:rPr lang="pl-PL" sz="900">
              <a:solidFill>
                <a:schemeClr val="accent6"/>
              </a:solidFill>
            </a:rPr>
            <a:t>(e.g. supplier) increases</a:t>
          </a:r>
          <a:endParaRPr lang="pl-PL" sz="900" b="0">
            <a:solidFill>
              <a:schemeClr val="accent6"/>
            </a:solidFill>
          </a:endParaRPr>
        </a:p>
      </dgm:t>
    </dgm:pt>
    <dgm:pt modelId="{E29EE3B8-3266-497F-AF4C-C1C37FE31315}" type="parTrans" cxnId="{EF268769-4986-4A46-8BE0-75126C2E08BB}">
      <dgm:prSet/>
      <dgm:spPr/>
      <dgm:t>
        <a:bodyPr/>
        <a:lstStyle/>
        <a:p>
          <a:pPr algn="just"/>
          <a:endParaRPr lang="pl-PL"/>
        </a:p>
      </dgm:t>
    </dgm:pt>
    <dgm:pt modelId="{BBF1021B-BAA6-4738-B4E4-4F2B49CC69CB}" type="sibTrans" cxnId="{EF268769-4986-4A46-8BE0-75126C2E08BB}">
      <dgm:prSet/>
      <dgm:spPr/>
      <dgm:t>
        <a:bodyPr/>
        <a:lstStyle/>
        <a:p>
          <a:pPr algn="just"/>
          <a:endParaRPr lang="pl-PL"/>
        </a:p>
      </dgm:t>
    </dgm:pt>
    <dgm:pt modelId="{A4FA3380-0881-44E4-BB96-9363B3D2DF28}">
      <dgm:prSet custT="1"/>
      <dgm:spPr/>
      <dgm:t>
        <a:bodyPr/>
        <a:lstStyle/>
        <a:p>
          <a:pPr algn="just"/>
          <a:r>
            <a:rPr lang="pl-PL" sz="1000"/>
            <a:t>An opportunity to reach people whose access is pretty difficult</a:t>
          </a:r>
          <a:endParaRPr lang="pl-PL" sz="1000" b="1"/>
        </a:p>
      </dgm:t>
    </dgm:pt>
    <dgm:pt modelId="{F07D8711-9BF0-4167-93C2-FA2A282B87B3}" type="parTrans" cxnId="{DDBEEF17-0DEC-498A-B12F-750E7C463EAD}">
      <dgm:prSet/>
      <dgm:spPr/>
      <dgm:t>
        <a:bodyPr/>
        <a:lstStyle/>
        <a:p>
          <a:pPr algn="just"/>
          <a:endParaRPr lang="pl-PL"/>
        </a:p>
      </dgm:t>
    </dgm:pt>
    <dgm:pt modelId="{E48CFE55-EA9E-4850-AC94-E30C949B9954}" type="sibTrans" cxnId="{DDBEEF17-0DEC-498A-B12F-750E7C463EAD}">
      <dgm:prSet/>
      <dgm:spPr/>
      <dgm:t>
        <a:bodyPr/>
        <a:lstStyle/>
        <a:p>
          <a:pPr algn="just"/>
          <a:endParaRPr lang="pl-PL"/>
        </a:p>
      </dgm:t>
    </dgm:pt>
    <dgm:pt modelId="{DCA66DE3-660F-4BFB-92E1-096D60F6D442}">
      <dgm:prSet custT="1"/>
      <dgm:spPr>
        <a:noFill/>
      </dgm:spPr>
      <dgm:t>
        <a:bodyPr/>
        <a:lstStyle/>
        <a:p>
          <a:pPr algn="just"/>
          <a:r>
            <a:rPr lang="pl-PL" sz="900">
              <a:solidFill>
                <a:schemeClr val="accent6"/>
              </a:solidFill>
            </a:rPr>
            <a:t>Networking increases the chances of reaching people who are difficult to get in touch with in normal circumstances</a:t>
          </a:r>
          <a:endParaRPr lang="pl-PL" sz="900" b="0">
            <a:solidFill>
              <a:schemeClr val="accent6"/>
            </a:solidFill>
          </a:endParaRPr>
        </a:p>
      </dgm:t>
    </dgm:pt>
    <dgm:pt modelId="{63A6C844-1D03-492E-AA0C-63579D5FFDDE}" type="parTrans" cxnId="{FA0212E3-B68C-44E3-A708-66FF6ED5D8A5}">
      <dgm:prSet/>
      <dgm:spPr/>
      <dgm:t>
        <a:bodyPr/>
        <a:lstStyle/>
        <a:p>
          <a:endParaRPr lang="pl-PL"/>
        </a:p>
      </dgm:t>
    </dgm:pt>
    <dgm:pt modelId="{EA6753B5-6E9B-4AC2-AE4A-8D1138AECCDD}" type="sibTrans" cxnId="{FA0212E3-B68C-44E3-A708-66FF6ED5D8A5}">
      <dgm:prSet/>
      <dgm:spPr/>
      <dgm:t>
        <a:bodyPr/>
        <a:lstStyle/>
        <a:p>
          <a:endParaRPr lang="pl-PL"/>
        </a:p>
      </dgm:t>
    </dgm:pt>
    <dgm:pt modelId="{DD34ED77-1837-4BC4-B84A-74011FDC064D}">
      <dgm:prSet custT="1"/>
      <dgm:spPr/>
      <dgm:t>
        <a:bodyPr/>
        <a:lstStyle/>
        <a:p>
          <a:pPr algn="just"/>
          <a:r>
            <a:rPr lang="pl-PL" sz="1000"/>
            <a:t>Greater business flexibility</a:t>
          </a:r>
          <a:endParaRPr lang="pl-PL" sz="1000" b="1"/>
        </a:p>
      </dgm:t>
    </dgm:pt>
    <dgm:pt modelId="{19FC8C16-538B-4189-BF26-9EC2A67369EB}" type="sibTrans" cxnId="{6ED3B372-C661-4A2A-94CA-4892B1D9D314}">
      <dgm:prSet/>
      <dgm:spPr/>
      <dgm:t>
        <a:bodyPr/>
        <a:lstStyle/>
        <a:p>
          <a:pPr algn="just"/>
          <a:endParaRPr lang="pl-PL"/>
        </a:p>
      </dgm:t>
    </dgm:pt>
    <dgm:pt modelId="{0BE731B2-F3DE-44D1-86ED-8066D6AAA3B5}" type="parTrans" cxnId="{6ED3B372-C661-4A2A-94CA-4892B1D9D314}">
      <dgm:prSet/>
      <dgm:spPr/>
      <dgm:t>
        <a:bodyPr/>
        <a:lstStyle/>
        <a:p>
          <a:pPr algn="just"/>
          <a:endParaRPr lang="pl-PL"/>
        </a:p>
      </dgm:t>
    </dgm:pt>
    <dgm:pt modelId="{8E6C5CF5-BCBE-4FF1-A42E-45BE11FC655D}">
      <dgm:prSet custT="1"/>
      <dgm:spPr>
        <a:noFill/>
      </dgm:spPr>
      <dgm:t>
        <a:bodyPr/>
        <a:lstStyle/>
        <a:p>
          <a:pPr algn="just"/>
          <a:r>
            <a:rPr lang="pl-PL" sz="900">
              <a:solidFill>
                <a:schemeClr val="accent6"/>
              </a:solidFill>
            </a:rPr>
            <a:t>The cooperation with many entities raises greater trust among potential clients</a:t>
          </a:r>
          <a:endParaRPr lang="pl-PL" sz="900" b="0">
            <a:solidFill>
              <a:schemeClr val="accent6"/>
            </a:solidFill>
          </a:endParaRPr>
        </a:p>
      </dgm:t>
    </dgm:pt>
    <dgm:pt modelId="{96C798AB-B86A-4A26-B218-682A20AF7901}" type="sibTrans" cxnId="{152F381E-217F-4141-9CB0-57A7BF764698}">
      <dgm:prSet/>
      <dgm:spPr/>
      <dgm:t>
        <a:bodyPr/>
        <a:lstStyle/>
        <a:p>
          <a:pPr algn="just"/>
          <a:endParaRPr lang="pl-PL"/>
        </a:p>
      </dgm:t>
    </dgm:pt>
    <dgm:pt modelId="{4E63324F-22AB-45BC-94E7-DE140216A890}" type="parTrans" cxnId="{152F381E-217F-4141-9CB0-57A7BF764698}">
      <dgm:prSet/>
      <dgm:spPr/>
      <dgm:t>
        <a:bodyPr/>
        <a:lstStyle/>
        <a:p>
          <a:pPr algn="just"/>
          <a:endParaRPr lang="pl-PL"/>
        </a:p>
      </dgm:t>
    </dgm:pt>
    <dgm:pt modelId="{6715179E-4649-488C-A316-8586E4FB761D}">
      <dgm:prSet custT="1"/>
      <dgm:spPr/>
      <dgm:t>
        <a:bodyPr/>
        <a:lstStyle/>
        <a:p>
          <a:pPr algn="just"/>
          <a:r>
            <a:rPr lang="pl-PL" sz="1000"/>
            <a:t>Increasing of company's credibility in the customers'  eyes</a:t>
          </a:r>
          <a:endParaRPr lang="pl-PL" sz="1000" b="1"/>
        </a:p>
      </dgm:t>
    </dgm:pt>
    <dgm:pt modelId="{035AA909-BAA4-47F4-9750-A9F62639940A}" type="sibTrans" cxnId="{80EE41F6-A2D4-49B5-A8E2-4C8F0E368603}">
      <dgm:prSet/>
      <dgm:spPr/>
      <dgm:t>
        <a:bodyPr/>
        <a:lstStyle/>
        <a:p>
          <a:pPr algn="just"/>
          <a:endParaRPr lang="pl-PL"/>
        </a:p>
      </dgm:t>
    </dgm:pt>
    <dgm:pt modelId="{6F1AB068-994A-4491-9717-A8EBBF54E356}" type="parTrans" cxnId="{80EE41F6-A2D4-49B5-A8E2-4C8F0E368603}">
      <dgm:prSet/>
      <dgm:spPr/>
      <dgm:t>
        <a:bodyPr/>
        <a:lstStyle/>
        <a:p>
          <a:pPr algn="just"/>
          <a:endParaRPr lang="pl-PL"/>
        </a:p>
      </dgm:t>
    </dgm:pt>
    <dgm:pt modelId="{57DE2E07-DE51-422A-A56A-6032B79E8784}" type="pres">
      <dgm:prSet presAssocID="{6ED89F0A-3B92-4DD0-B9B0-DEA7FD458B67}" presName="linear" presStyleCnt="0">
        <dgm:presLayoutVars>
          <dgm:animLvl val="lvl"/>
          <dgm:resizeHandles val="exact"/>
        </dgm:presLayoutVars>
      </dgm:prSet>
      <dgm:spPr/>
      <dgm:t>
        <a:bodyPr/>
        <a:lstStyle/>
        <a:p>
          <a:endParaRPr lang="pl-PL"/>
        </a:p>
      </dgm:t>
    </dgm:pt>
    <dgm:pt modelId="{EC25D4C8-6385-493E-B4DE-98CDAA37AA85}" type="pres">
      <dgm:prSet presAssocID="{4F196A56-B93D-4080-92E5-68BDF689DE30}" presName="parentText" presStyleLbl="node1" presStyleIdx="0" presStyleCnt="10">
        <dgm:presLayoutVars>
          <dgm:chMax val="0"/>
          <dgm:bulletEnabled val="1"/>
        </dgm:presLayoutVars>
      </dgm:prSet>
      <dgm:spPr/>
      <dgm:t>
        <a:bodyPr/>
        <a:lstStyle/>
        <a:p>
          <a:endParaRPr lang="pl-PL"/>
        </a:p>
      </dgm:t>
    </dgm:pt>
    <dgm:pt modelId="{4F7F207A-3902-4B5B-816F-6BD8B32651C8}" type="pres">
      <dgm:prSet presAssocID="{DD077EF6-8A1D-469C-A491-8A126CC65F29}" presName="spacer" presStyleCnt="0"/>
      <dgm:spPr/>
    </dgm:pt>
    <dgm:pt modelId="{068E9EA6-4D70-4E2E-B451-7FF5A65E6D1C}" type="pres">
      <dgm:prSet presAssocID="{FE9B832C-B85B-452C-A8C8-CA50948115F3}" presName="parentText" presStyleLbl="node1" presStyleIdx="1" presStyleCnt="10">
        <dgm:presLayoutVars>
          <dgm:chMax val="0"/>
          <dgm:bulletEnabled val="1"/>
        </dgm:presLayoutVars>
      </dgm:prSet>
      <dgm:spPr/>
      <dgm:t>
        <a:bodyPr/>
        <a:lstStyle/>
        <a:p>
          <a:endParaRPr lang="pl-PL"/>
        </a:p>
      </dgm:t>
    </dgm:pt>
    <dgm:pt modelId="{6FC92966-2A06-4E06-8DE8-0928C0715983}" type="pres">
      <dgm:prSet presAssocID="{CDD42D63-2FF3-453A-9026-AB18404CA472}" presName="spacer" presStyleCnt="0"/>
      <dgm:spPr/>
    </dgm:pt>
    <dgm:pt modelId="{DCCA3802-EA52-4375-BA7E-D6367A58D39E}" type="pres">
      <dgm:prSet presAssocID="{14C67F03-B6B0-46CE-B549-F6C9F831B891}" presName="parentText" presStyleLbl="node1" presStyleIdx="2" presStyleCnt="10">
        <dgm:presLayoutVars>
          <dgm:chMax val="0"/>
          <dgm:bulletEnabled val="1"/>
        </dgm:presLayoutVars>
      </dgm:prSet>
      <dgm:spPr/>
      <dgm:t>
        <a:bodyPr/>
        <a:lstStyle/>
        <a:p>
          <a:endParaRPr lang="pl-PL"/>
        </a:p>
      </dgm:t>
    </dgm:pt>
    <dgm:pt modelId="{428027FF-E80A-40DB-8307-A3D30A8E23FB}" type="pres">
      <dgm:prSet presAssocID="{F4B310BC-AC26-4CE7-A712-3D5C152D0B75}" presName="spacer" presStyleCnt="0"/>
      <dgm:spPr/>
    </dgm:pt>
    <dgm:pt modelId="{355D30A8-4325-47BD-BAAD-CF81926D2BE1}" type="pres">
      <dgm:prSet presAssocID="{50859710-4BC6-4786-A262-2FFC64EC04DD}" presName="parentText" presStyleLbl="node1" presStyleIdx="3" presStyleCnt="10">
        <dgm:presLayoutVars>
          <dgm:chMax val="0"/>
          <dgm:bulletEnabled val="1"/>
        </dgm:presLayoutVars>
      </dgm:prSet>
      <dgm:spPr/>
      <dgm:t>
        <a:bodyPr/>
        <a:lstStyle/>
        <a:p>
          <a:endParaRPr lang="pl-PL"/>
        </a:p>
      </dgm:t>
    </dgm:pt>
    <dgm:pt modelId="{9587C17E-B764-44AF-8341-B39A273A1048}" type="pres">
      <dgm:prSet presAssocID="{E6BF7473-B398-420A-842C-507F277F9D8C}" presName="spacer" presStyleCnt="0"/>
      <dgm:spPr/>
    </dgm:pt>
    <dgm:pt modelId="{AB37849B-3C3C-4759-8BAC-F4D83646F77D}" type="pres">
      <dgm:prSet presAssocID="{6715179E-4649-488C-A316-8586E4FB761D}" presName="parentText" presStyleLbl="node1" presStyleIdx="4" presStyleCnt="10">
        <dgm:presLayoutVars>
          <dgm:chMax val="0"/>
          <dgm:bulletEnabled val="1"/>
        </dgm:presLayoutVars>
      </dgm:prSet>
      <dgm:spPr/>
      <dgm:t>
        <a:bodyPr/>
        <a:lstStyle/>
        <a:p>
          <a:endParaRPr lang="pl-PL"/>
        </a:p>
      </dgm:t>
    </dgm:pt>
    <dgm:pt modelId="{1C03DA7B-A834-4AC2-8080-062580461BE6}" type="pres">
      <dgm:prSet presAssocID="{035AA909-BAA4-47F4-9750-A9F62639940A}" presName="spacer" presStyleCnt="0"/>
      <dgm:spPr/>
    </dgm:pt>
    <dgm:pt modelId="{2A5C56D3-7515-4A93-8027-2C83121EF8A2}" type="pres">
      <dgm:prSet presAssocID="{8E6C5CF5-BCBE-4FF1-A42E-45BE11FC655D}" presName="parentText" presStyleLbl="node1" presStyleIdx="5" presStyleCnt="10">
        <dgm:presLayoutVars>
          <dgm:chMax val="0"/>
          <dgm:bulletEnabled val="1"/>
        </dgm:presLayoutVars>
      </dgm:prSet>
      <dgm:spPr/>
      <dgm:t>
        <a:bodyPr/>
        <a:lstStyle/>
        <a:p>
          <a:endParaRPr lang="pl-PL"/>
        </a:p>
      </dgm:t>
    </dgm:pt>
    <dgm:pt modelId="{C62BAB14-4C88-4E4D-8841-6C60BBDF1C89}" type="pres">
      <dgm:prSet presAssocID="{96C798AB-B86A-4A26-B218-682A20AF7901}" presName="spacer" presStyleCnt="0"/>
      <dgm:spPr/>
    </dgm:pt>
    <dgm:pt modelId="{EC4DB569-ED18-414B-946E-ED897AFCAF1A}" type="pres">
      <dgm:prSet presAssocID="{DD34ED77-1837-4BC4-B84A-74011FDC064D}" presName="parentText" presStyleLbl="node1" presStyleIdx="6" presStyleCnt="10" custLinFactNeighborX="-582">
        <dgm:presLayoutVars>
          <dgm:chMax val="0"/>
          <dgm:bulletEnabled val="1"/>
        </dgm:presLayoutVars>
      </dgm:prSet>
      <dgm:spPr/>
      <dgm:t>
        <a:bodyPr/>
        <a:lstStyle/>
        <a:p>
          <a:endParaRPr lang="pl-PL"/>
        </a:p>
      </dgm:t>
    </dgm:pt>
    <dgm:pt modelId="{4A61C4B2-907F-434A-8A72-760599C94601}" type="pres">
      <dgm:prSet presAssocID="{19FC8C16-538B-4189-BF26-9EC2A67369EB}" presName="spacer" presStyleCnt="0"/>
      <dgm:spPr/>
    </dgm:pt>
    <dgm:pt modelId="{770D2BBD-7947-4437-B847-D0CBD0628F36}" type="pres">
      <dgm:prSet presAssocID="{FCFBB6DE-A1BB-41E2-BE9A-B30747BFAF90}" presName="parentText" presStyleLbl="node1" presStyleIdx="7" presStyleCnt="10">
        <dgm:presLayoutVars>
          <dgm:chMax val="0"/>
          <dgm:bulletEnabled val="1"/>
        </dgm:presLayoutVars>
      </dgm:prSet>
      <dgm:spPr/>
      <dgm:t>
        <a:bodyPr/>
        <a:lstStyle/>
        <a:p>
          <a:endParaRPr lang="pl-PL"/>
        </a:p>
      </dgm:t>
    </dgm:pt>
    <dgm:pt modelId="{61C2DE51-B909-40F7-B0DC-18A657900A80}" type="pres">
      <dgm:prSet presAssocID="{BBF1021B-BAA6-4738-B4E4-4F2B49CC69CB}" presName="spacer" presStyleCnt="0"/>
      <dgm:spPr/>
    </dgm:pt>
    <dgm:pt modelId="{72DACF40-955A-4931-A194-362A4E201FE9}" type="pres">
      <dgm:prSet presAssocID="{A4FA3380-0881-44E4-BB96-9363B3D2DF28}" presName="parentText" presStyleLbl="node1" presStyleIdx="8" presStyleCnt="10">
        <dgm:presLayoutVars>
          <dgm:chMax val="0"/>
          <dgm:bulletEnabled val="1"/>
        </dgm:presLayoutVars>
      </dgm:prSet>
      <dgm:spPr/>
      <dgm:t>
        <a:bodyPr/>
        <a:lstStyle/>
        <a:p>
          <a:endParaRPr lang="pl-PL"/>
        </a:p>
      </dgm:t>
    </dgm:pt>
    <dgm:pt modelId="{0B2C87FE-CCC7-4B63-BB4D-5B3303A5C30C}" type="pres">
      <dgm:prSet presAssocID="{E48CFE55-EA9E-4850-AC94-E30C949B9954}" presName="spacer" presStyleCnt="0"/>
      <dgm:spPr/>
    </dgm:pt>
    <dgm:pt modelId="{98EA1EEE-F733-4804-BC58-08D4B4795985}" type="pres">
      <dgm:prSet presAssocID="{DCA66DE3-660F-4BFB-92E1-096D60F6D442}" presName="parentText" presStyleLbl="node1" presStyleIdx="9" presStyleCnt="10">
        <dgm:presLayoutVars>
          <dgm:chMax val="0"/>
          <dgm:bulletEnabled val="1"/>
        </dgm:presLayoutVars>
      </dgm:prSet>
      <dgm:spPr/>
      <dgm:t>
        <a:bodyPr/>
        <a:lstStyle/>
        <a:p>
          <a:endParaRPr lang="pl-PL"/>
        </a:p>
      </dgm:t>
    </dgm:pt>
  </dgm:ptLst>
  <dgm:cxnLst>
    <dgm:cxn modelId="{62BECFE0-42C8-43F1-98D8-76BB1FDB1B3C}" type="presOf" srcId="{6715179E-4649-488C-A316-8586E4FB761D}" destId="{AB37849B-3C3C-4759-8BAC-F4D83646F77D}" srcOrd="0" destOrd="0" presId="urn:microsoft.com/office/officeart/2005/8/layout/vList2"/>
    <dgm:cxn modelId="{80EE41F6-A2D4-49B5-A8E2-4C8F0E368603}" srcId="{6ED89F0A-3B92-4DD0-B9B0-DEA7FD458B67}" destId="{6715179E-4649-488C-A316-8586E4FB761D}" srcOrd="4" destOrd="0" parTransId="{6F1AB068-994A-4491-9717-A8EBBF54E356}" sibTransId="{035AA909-BAA4-47F4-9750-A9F62639940A}"/>
    <dgm:cxn modelId="{FA0212E3-B68C-44E3-A708-66FF6ED5D8A5}" srcId="{6ED89F0A-3B92-4DD0-B9B0-DEA7FD458B67}" destId="{DCA66DE3-660F-4BFB-92E1-096D60F6D442}" srcOrd="9" destOrd="0" parTransId="{63A6C844-1D03-492E-AA0C-63579D5FFDDE}" sibTransId="{EA6753B5-6E9B-4AC2-AE4A-8D1138AECCDD}"/>
    <dgm:cxn modelId="{A6CF4352-3BE0-4B70-9DA0-8C7E5FA252D7}" type="presOf" srcId="{A4FA3380-0881-44E4-BB96-9363B3D2DF28}" destId="{72DACF40-955A-4931-A194-362A4E201FE9}" srcOrd="0" destOrd="0" presId="urn:microsoft.com/office/officeart/2005/8/layout/vList2"/>
    <dgm:cxn modelId="{01C4A34A-FBAB-467C-B50F-DE3D9F8F18E0}" type="presOf" srcId="{FCFBB6DE-A1BB-41E2-BE9A-B30747BFAF90}" destId="{770D2BBD-7947-4437-B847-D0CBD0628F36}" srcOrd="0" destOrd="0" presId="urn:microsoft.com/office/officeart/2005/8/layout/vList2"/>
    <dgm:cxn modelId="{EF268769-4986-4A46-8BE0-75126C2E08BB}" srcId="{6ED89F0A-3B92-4DD0-B9B0-DEA7FD458B67}" destId="{FCFBB6DE-A1BB-41E2-BE9A-B30747BFAF90}" srcOrd="7" destOrd="0" parTransId="{E29EE3B8-3266-497F-AF4C-C1C37FE31315}" sibTransId="{BBF1021B-BAA6-4738-B4E4-4F2B49CC69CB}"/>
    <dgm:cxn modelId="{CE1C0A96-BF66-45A5-A113-5E59D757ECCD}" type="presOf" srcId="{50859710-4BC6-4786-A262-2FFC64EC04DD}" destId="{355D30A8-4325-47BD-BAAD-CF81926D2BE1}" srcOrd="0" destOrd="0" presId="urn:microsoft.com/office/officeart/2005/8/layout/vList2"/>
    <dgm:cxn modelId="{D28FC7E6-4A7C-4411-90F7-CF175545B8B6}" type="presOf" srcId="{FE9B832C-B85B-452C-A8C8-CA50948115F3}" destId="{068E9EA6-4D70-4E2E-B451-7FF5A65E6D1C}" srcOrd="0" destOrd="0" presId="urn:microsoft.com/office/officeart/2005/8/layout/vList2"/>
    <dgm:cxn modelId="{80DBFA98-2604-4219-B1EB-F7ED995D5C37}" type="presOf" srcId="{DCA66DE3-660F-4BFB-92E1-096D60F6D442}" destId="{98EA1EEE-F733-4804-BC58-08D4B4795985}" srcOrd="0" destOrd="0" presId="urn:microsoft.com/office/officeart/2005/8/layout/vList2"/>
    <dgm:cxn modelId="{6ED3B372-C661-4A2A-94CA-4892B1D9D314}" srcId="{6ED89F0A-3B92-4DD0-B9B0-DEA7FD458B67}" destId="{DD34ED77-1837-4BC4-B84A-74011FDC064D}" srcOrd="6" destOrd="0" parTransId="{0BE731B2-F3DE-44D1-86ED-8066D6AAA3B5}" sibTransId="{19FC8C16-538B-4189-BF26-9EC2A67369EB}"/>
    <dgm:cxn modelId="{CD7E2AFD-3EF0-401E-AC78-84D8E2A398BE}" srcId="{6ED89F0A-3B92-4DD0-B9B0-DEA7FD458B67}" destId="{FE9B832C-B85B-452C-A8C8-CA50948115F3}" srcOrd="1" destOrd="0" parTransId="{CA2C5071-E367-49D7-94B8-10D1BFA09AB6}" sibTransId="{CDD42D63-2FF3-453A-9026-AB18404CA472}"/>
    <dgm:cxn modelId="{83C3E3B9-9E91-4B5B-82C9-1B821FFBF20C}" type="presOf" srcId="{14C67F03-B6B0-46CE-B549-F6C9F831B891}" destId="{DCCA3802-EA52-4375-BA7E-D6367A58D39E}" srcOrd="0" destOrd="0" presId="urn:microsoft.com/office/officeart/2005/8/layout/vList2"/>
    <dgm:cxn modelId="{152F381E-217F-4141-9CB0-57A7BF764698}" srcId="{6ED89F0A-3B92-4DD0-B9B0-DEA7FD458B67}" destId="{8E6C5CF5-BCBE-4FF1-A42E-45BE11FC655D}" srcOrd="5" destOrd="0" parTransId="{4E63324F-22AB-45BC-94E7-DE140216A890}" sibTransId="{96C798AB-B86A-4A26-B218-682A20AF7901}"/>
    <dgm:cxn modelId="{E373DAB9-B081-4C19-B8FE-E14D99929179}" type="presOf" srcId="{8E6C5CF5-BCBE-4FF1-A42E-45BE11FC655D}" destId="{2A5C56D3-7515-4A93-8027-2C83121EF8A2}" srcOrd="0" destOrd="0" presId="urn:microsoft.com/office/officeart/2005/8/layout/vList2"/>
    <dgm:cxn modelId="{7BCC9A7C-D8B0-49E7-B9FB-950631A1A5F4}" srcId="{6ED89F0A-3B92-4DD0-B9B0-DEA7FD458B67}" destId="{14C67F03-B6B0-46CE-B549-F6C9F831B891}" srcOrd="2" destOrd="0" parTransId="{B25DBC94-0E8B-41D1-80CE-7A6FC71A2C8C}" sibTransId="{F4B310BC-AC26-4CE7-A712-3D5C152D0B75}"/>
    <dgm:cxn modelId="{420CBCF6-3B36-419D-B0DC-B552764840E0}" type="presOf" srcId="{4F196A56-B93D-4080-92E5-68BDF689DE30}" destId="{EC25D4C8-6385-493E-B4DE-98CDAA37AA85}" srcOrd="0" destOrd="0" presId="urn:microsoft.com/office/officeart/2005/8/layout/vList2"/>
    <dgm:cxn modelId="{98909673-9074-4E27-9515-626914FCD2C4}" type="presOf" srcId="{6ED89F0A-3B92-4DD0-B9B0-DEA7FD458B67}" destId="{57DE2E07-DE51-422A-A56A-6032B79E8784}" srcOrd="0" destOrd="0" presId="urn:microsoft.com/office/officeart/2005/8/layout/vList2"/>
    <dgm:cxn modelId="{06B613D4-517E-4CF2-AF53-3B886E62622A}" srcId="{6ED89F0A-3B92-4DD0-B9B0-DEA7FD458B67}" destId="{50859710-4BC6-4786-A262-2FFC64EC04DD}" srcOrd="3" destOrd="0" parTransId="{84D480A1-C291-41BF-B26C-0760E8D9A432}" sibTransId="{E6BF7473-B398-420A-842C-507F277F9D8C}"/>
    <dgm:cxn modelId="{68CAC9D0-D647-4D30-8DB7-0D293AD63FE6}" type="presOf" srcId="{DD34ED77-1837-4BC4-B84A-74011FDC064D}" destId="{EC4DB569-ED18-414B-946E-ED897AFCAF1A}" srcOrd="0" destOrd="0" presId="urn:microsoft.com/office/officeart/2005/8/layout/vList2"/>
    <dgm:cxn modelId="{0F388CDA-71C7-4D64-B65E-70D067234EDE}" srcId="{6ED89F0A-3B92-4DD0-B9B0-DEA7FD458B67}" destId="{4F196A56-B93D-4080-92E5-68BDF689DE30}" srcOrd="0" destOrd="0" parTransId="{425D0F4D-6D31-4E1C-B5EF-62CC737C9C83}" sibTransId="{DD077EF6-8A1D-469C-A491-8A126CC65F29}"/>
    <dgm:cxn modelId="{DDBEEF17-0DEC-498A-B12F-750E7C463EAD}" srcId="{6ED89F0A-3B92-4DD0-B9B0-DEA7FD458B67}" destId="{A4FA3380-0881-44E4-BB96-9363B3D2DF28}" srcOrd="8" destOrd="0" parTransId="{F07D8711-9BF0-4167-93C2-FA2A282B87B3}" sibTransId="{E48CFE55-EA9E-4850-AC94-E30C949B9954}"/>
    <dgm:cxn modelId="{F6795DD6-F943-4F36-BB60-134F8EDB3290}" type="presParOf" srcId="{57DE2E07-DE51-422A-A56A-6032B79E8784}" destId="{EC25D4C8-6385-493E-B4DE-98CDAA37AA85}" srcOrd="0" destOrd="0" presId="urn:microsoft.com/office/officeart/2005/8/layout/vList2"/>
    <dgm:cxn modelId="{5D273B0D-0FC4-4545-A0DB-9AD133BF9B18}" type="presParOf" srcId="{57DE2E07-DE51-422A-A56A-6032B79E8784}" destId="{4F7F207A-3902-4B5B-816F-6BD8B32651C8}" srcOrd="1" destOrd="0" presId="urn:microsoft.com/office/officeart/2005/8/layout/vList2"/>
    <dgm:cxn modelId="{EFD997A2-D649-42A4-8BAA-B945747E9442}" type="presParOf" srcId="{57DE2E07-DE51-422A-A56A-6032B79E8784}" destId="{068E9EA6-4D70-4E2E-B451-7FF5A65E6D1C}" srcOrd="2" destOrd="0" presId="urn:microsoft.com/office/officeart/2005/8/layout/vList2"/>
    <dgm:cxn modelId="{10BC37A5-049F-4CCD-B478-6540624D2F57}" type="presParOf" srcId="{57DE2E07-DE51-422A-A56A-6032B79E8784}" destId="{6FC92966-2A06-4E06-8DE8-0928C0715983}" srcOrd="3" destOrd="0" presId="urn:microsoft.com/office/officeart/2005/8/layout/vList2"/>
    <dgm:cxn modelId="{3487BABA-280C-4858-BEE5-E38AF64FBF3E}" type="presParOf" srcId="{57DE2E07-DE51-422A-A56A-6032B79E8784}" destId="{DCCA3802-EA52-4375-BA7E-D6367A58D39E}" srcOrd="4" destOrd="0" presId="urn:microsoft.com/office/officeart/2005/8/layout/vList2"/>
    <dgm:cxn modelId="{D43163D9-8C52-4D37-8917-E5607A0F9C92}" type="presParOf" srcId="{57DE2E07-DE51-422A-A56A-6032B79E8784}" destId="{428027FF-E80A-40DB-8307-A3D30A8E23FB}" srcOrd="5" destOrd="0" presId="urn:microsoft.com/office/officeart/2005/8/layout/vList2"/>
    <dgm:cxn modelId="{9F6B309C-01ED-4D03-A0A4-89190FB64BBC}" type="presParOf" srcId="{57DE2E07-DE51-422A-A56A-6032B79E8784}" destId="{355D30A8-4325-47BD-BAAD-CF81926D2BE1}" srcOrd="6" destOrd="0" presId="urn:microsoft.com/office/officeart/2005/8/layout/vList2"/>
    <dgm:cxn modelId="{36D2E35B-692B-42CE-BCDB-C867FA866EFF}" type="presParOf" srcId="{57DE2E07-DE51-422A-A56A-6032B79E8784}" destId="{9587C17E-B764-44AF-8341-B39A273A1048}" srcOrd="7" destOrd="0" presId="urn:microsoft.com/office/officeart/2005/8/layout/vList2"/>
    <dgm:cxn modelId="{6024488B-D7F0-4B9E-AB72-9C298BDEC074}" type="presParOf" srcId="{57DE2E07-DE51-422A-A56A-6032B79E8784}" destId="{AB37849B-3C3C-4759-8BAC-F4D83646F77D}" srcOrd="8" destOrd="0" presId="urn:microsoft.com/office/officeart/2005/8/layout/vList2"/>
    <dgm:cxn modelId="{5B0A8D38-80DC-4B10-98E3-6070FCBC5AA8}" type="presParOf" srcId="{57DE2E07-DE51-422A-A56A-6032B79E8784}" destId="{1C03DA7B-A834-4AC2-8080-062580461BE6}" srcOrd="9" destOrd="0" presId="urn:microsoft.com/office/officeart/2005/8/layout/vList2"/>
    <dgm:cxn modelId="{A206D07A-2427-4E24-AFE8-397CB09BEA32}" type="presParOf" srcId="{57DE2E07-DE51-422A-A56A-6032B79E8784}" destId="{2A5C56D3-7515-4A93-8027-2C83121EF8A2}" srcOrd="10" destOrd="0" presId="urn:microsoft.com/office/officeart/2005/8/layout/vList2"/>
    <dgm:cxn modelId="{BA2D4627-06D2-4CF4-A4F0-A60B0B267273}" type="presParOf" srcId="{57DE2E07-DE51-422A-A56A-6032B79E8784}" destId="{C62BAB14-4C88-4E4D-8841-6C60BBDF1C89}" srcOrd="11" destOrd="0" presId="urn:microsoft.com/office/officeart/2005/8/layout/vList2"/>
    <dgm:cxn modelId="{0A1BAAFE-9106-493E-9DF3-F028CF1E0313}" type="presParOf" srcId="{57DE2E07-DE51-422A-A56A-6032B79E8784}" destId="{EC4DB569-ED18-414B-946E-ED897AFCAF1A}" srcOrd="12" destOrd="0" presId="urn:microsoft.com/office/officeart/2005/8/layout/vList2"/>
    <dgm:cxn modelId="{A0E46BBC-FB93-4060-95A1-AC52AC83EB6F}" type="presParOf" srcId="{57DE2E07-DE51-422A-A56A-6032B79E8784}" destId="{4A61C4B2-907F-434A-8A72-760599C94601}" srcOrd="13" destOrd="0" presId="urn:microsoft.com/office/officeart/2005/8/layout/vList2"/>
    <dgm:cxn modelId="{44EF991B-8E1B-4F20-95FD-8502D0838EA0}" type="presParOf" srcId="{57DE2E07-DE51-422A-A56A-6032B79E8784}" destId="{770D2BBD-7947-4437-B847-D0CBD0628F36}" srcOrd="14" destOrd="0" presId="urn:microsoft.com/office/officeart/2005/8/layout/vList2"/>
    <dgm:cxn modelId="{5909C2AB-AE3E-45E1-8D62-596BA768C3ED}" type="presParOf" srcId="{57DE2E07-DE51-422A-A56A-6032B79E8784}" destId="{61C2DE51-B909-40F7-B0DC-18A657900A80}" srcOrd="15" destOrd="0" presId="urn:microsoft.com/office/officeart/2005/8/layout/vList2"/>
    <dgm:cxn modelId="{EF22CEB5-472F-4F55-AB15-FA3FDA4ECBC7}" type="presParOf" srcId="{57DE2E07-DE51-422A-A56A-6032B79E8784}" destId="{72DACF40-955A-4931-A194-362A4E201FE9}" srcOrd="16" destOrd="0" presId="urn:microsoft.com/office/officeart/2005/8/layout/vList2"/>
    <dgm:cxn modelId="{A967A373-8F7B-432A-8DE5-3FCB6E8F0CD9}" type="presParOf" srcId="{57DE2E07-DE51-422A-A56A-6032B79E8784}" destId="{0B2C87FE-CCC7-4B63-BB4D-5B3303A5C30C}" srcOrd="17" destOrd="0" presId="urn:microsoft.com/office/officeart/2005/8/layout/vList2"/>
    <dgm:cxn modelId="{EFA84A48-B2FA-46E7-8A34-609631098515}" type="presParOf" srcId="{57DE2E07-DE51-422A-A56A-6032B79E8784}" destId="{98EA1EEE-F733-4804-BC58-08D4B4795985}" srcOrd="18"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D89F0A-3B92-4DD0-B9B0-DEA7FD458B6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dgm:spPr/>
      <dgm:t>
        <a:bodyPr/>
        <a:lstStyle/>
        <a:p>
          <a:r>
            <a:rPr lang="pl-PL"/>
            <a:t>The creator of Intangible Cultural Heritage</a:t>
          </a:r>
        </a:p>
      </dgm:t>
    </dgm:pt>
    <dgm:pt modelId="{425D0F4D-6D31-4E1C-B5EF-62CC737C9C83}" type="parTrans" cxnId="{0F388CDA-71C7-4D64-B65E-70D067234EDE}">
      <dgm:prSet/>
      <dgm:spPr/>
      <dgm:t>
        <a:bodyPr/>
        <a:lstStyle/>
        <a:p>
          <a:endParaRPr lang="pl-PL"/>
        </a:p>
      </dgm:t>
    </dgm:pt>
    <dgm:pt modelId="{DD077EF6-8A1D-469C-A491-8A126CC65F29}" type="sibTrans" cxnId="{0F388CDA-71C7-4D64-B65E-70D067234EDE}">
      <dgm:prSet/>
      <dgm:spPr/>
      <dgm:t>
        <a:bodyPr/>
        <a:lstStyle/>
        <a:p>
          <a:endParaRPr lang="pl-PL"/>
        </a:p>
      </dgm:t>
    </dgm:pt>
    <dgm:pt modelId="{14C67F03-B6B0-46CE-B549-F6C9F831B891}">
      <dgm:prSet/>
      <dgm:spPr/>
      <dgm:t>
        <a:bodyPr/>
        <a:lstStyle/>
        <a:p>
          <a:r>
            <a:rPr lang="pl-PL"/>
            <a:t>Competitive creators'</a:t>
          </a:r>
        </a:p>
      </dgm:t>
    </dgm:pt>
    <dgm:pt modelId="{B25DBC94-0E8B-41D1-80CE-7A6FC71A2C8C}" type="parTrans" cxnId="{7BCC9A7C-D8B0-49E7-B9FB-950631A1A5F4}">
      <dgm:prSet/>
      <dgm:spPr/>
      <dgm:t>
        <a:bodyPr/>
        <a:lstStyle/>
        <a:p>
          <a:endParaRPr lang="pl-PL"/>
        </a:p>
      </dgm:t>
    </dgm:pt>
    <dgm:pt modelId="{F4B310BC-AC26-4CE7-A712-3D5C152D0B75}" type="sibTrans" cxnId="{7BCC9A7C-D8B0-49E7-B9FB-950631A1A5F4}">
      <dgm:prSet/>
      <dgm:spPr/>
      <dgm:t>
        <a:bodyPr/>
        <a:lstStyle/>
        <a:p>
          <a:endParaRPr lang="pl-PL"/>
        </a:p>
      </dgm:t>
    </dgm:pt>
    <dgm:pt modelId="{A0D81AC5-5830-4909-AF82-97F595680A4B}">
      <dgm:prSet phldrT="[Tekst]"/>
      <dgm:spPr/>
      <dgm:t>
        <a:bodyPr/>
        <a:lstStyle/>
        <a:p>
          <a:r>
            <a:rPr lang="pl-PL"/>
            <a:t>Clients</a:t>
          </a:r>
        </a:p>
      </dgm:t>
    </dgm:pt>
    <dgm:pt modelId="{03B42606-31AA-48B2-A70A-3B22D86F862B}" type="parTrans" cxnId="{028DC303-04CA-4BE1-834F-1A0E876FD334}">
      <dgm:prSet/>
      <dgm:spPr/>
      <dgm:t>
        <a:bodyPr/>
        <a:lstStyle/>
        <a:p>
          <a:endParaRPr lang="pl-PL"/>
        </a:p>
      </dgm:t>
    </dgm:pt>
    <dgm:pt modelId="{764F8270-D6DD-4D24-8B72-A31D1E6F4210}" type="sibTrans" cxnId="{028DC303-04CA-4BE1-834F-1A0E876FD334}">
      <dgm:prSet/>
      <dgm:spPr/>
      <dgm:t>
        <a:bodyPr/>
        <a:lstStyle/>
        <a:p>
          <a:endParaRPr lang="pl-PL"/>
        </a:p>
      </dgm:t>
    </dgm:pt>
    <dgm:pt modelId="{D531B13E-093C-42C9-B858-9E1FF82DA8DB}">
      <dgm:prSet/>
      <dgm:spPr/>
      <dgm:t>
        <a:bodyPr/>
        <a:lstStyle/>
        <a:p>
          <a:r>
            <a:rPr lang="pl-PL"/>
            <a:t>Observators</a:t>
          </a:r>
        </a:p>
      </dgm:t>
    </dgm:pt>
    <dgm:pt modelId="{E9955250-8487-467F-99E8-82215B2407D1}" type="parTrans" cxnId="{8B0A9A48-A2C3-4B08-ABD8-73D329465C7A}">
      <dgm:prSet/>
      <dgm:spPr/>
      <dgm:t>
        <a:bodyPr/>
        <a:lstStyle/>
        <a:p>
          <a:endParaRPr lang="pl-PL"/>
        </a:p>
      </dgm:t>
    </dgm:pt>
    <dgm:pt modelId="{23BE21AC-3937-44D3-9A13-7601DCBFDDFC}" type="sibTrans" cxnId="{8B0A9A48-A2C3-4B08-ABD8-73D329465C7A}">
      <dgm:prSet/>
      <dgm:spPr/>
      <dgm:t>
        <a:bodyPr/>
        <a:lstStyle/>
        <a:p>
          <a:endParaRPr lang="pl-PL"/>
        </a:p>
      </dgm:t>
    </dgm:pt>
    <dgm:pt modelId="{AAA5CBA0-F1A1-41AF-89DF-F44C9A56341C}">
      <dgm:prSet/>
      <dgm:spPr/>
      <dgm:t>
        <a:bodyPr/>
        <a:lstStyle/>
        <a:p>
          <a:r>
            <a:rPr lang="pl-PL"/>
            <a:t>Organisations supporting  NGOs</a:t>
          </a:r>
        </a:p>
      </dgm:t>
    </dgm:pt>
    <dgm:pt modelId="{C96F49E1-97C4-4967-AAF6-1A5978CF3C14}" type="parTrans" cxnId="{619273ED-C82A-447D-8514-C7E1B0323D2C}">
      <dgm:prSet/>
      <dgm:spPr/>
      <dgm:t>
        <a:bodyPr/>
        <a:lstStyle/>
        <a:p>
          <a:endParaRPr lang="pl-PL"/>
        </a:p>
      </dgm:t>
    </dgm:pt>
    <dgm:pt modelId="{DCE8201F-3EDE-482D-A673-53C09819F119}" type="sibTrans" cxnId="{619273ED-C82A-447D-8514-C7E1B0323D2C}">
      <dgm:prSet/>
      <dgm:spPr/>
      <dgm:t>
        <a:bodyPr/>
        <a:lstStyle/>
        <a:p>
          <a:endParaRPr lang="pl-PL"/>
        </a:p>
      </dgm:t>
    </dgm:pt>
    <dgm:pt modelId="{8D7B423E-05AA-48D3-B2F8-EF58C43CA838}">
      <dgm:prSet phldrT="[Tekst]"/>
      <dgm:spPr/>
      <dgm:t>
        <a:bodyPr/>
        <a:lstStyle/>
        <a:p>
          <a:r>
            <a:rPr lang="pl-PL"/>
            <a:t>Suppliers</a:t>
          </a:r>
        </a:p>
      </dgm:t>
    </dgm:pt>
    <dgm:pt modelId="{E5324864-756E-4D43-90CA-804B4FED8512}" type="parTrans" cxnId="{FF4A4D78-D5DF-47F9-A617-B694E98ECDFC}">
      <dgm:prSet/>
      <dgm:spPr/>
      <dgm:t>
        <a:bodyPr/>
        <a:lstStyle/>
        <a:p>
          <a:endParaRPr lang="pl-PL"/>
        </a:p>
      </dgm:t>
    </dgm:pt>
    <dgm:pt modelId="{E71C7937-B615-4799-885B-AE4ED0357697}" type="sibTrans" cxnId="{FF4A4D78-D5DF-47F9-A617-B694E98ECDFC}">
      <dgm:prSet/>
      <dgm:spPr/>
      <dgm:t>
        <a:bodyPr/>
        <a:lstStyle/>
        <a:p>
          <a:endParaRPr lang="pl-PL"/>
        </a:p>
      </dgm:t>
    </dgm:pt>
    <dgm:pt modelId="{F367F21C-F026-44CC-892C-401278825F23}">
      <dgm:prSet/>
      <dgm:spPr/>
      <dgm:t>
        <a:bodyPr/>
        <a:lstStyle/>
        <a:p>
          <a:r>
            <a:rPr lang="pl-PL"/>
            <a:t>Administration</a:t>
          </a:r>
        </a:p>
      </dgm:t>
    </dgm:pt>
    <dgm:pt modelId="{C0B15EC9-2923-4666-AB6C-ED7E02F9451C}" type="parTrans" cxnId="{9EE0ACA2-546A-42C8-B0F2-FB6ADBFD98C4}">
      <dgm:prSet/>
      <dgm:spPr/>
      <dgm:t>
        <a:bodyPr/>
        <a:lstStyle/>
        <a:p>
          <a:endParaRPr lang="pl-PL"/>
        </a:p>
      </dgm:t>
    </dgm:pt>
    <dgm:pt modelId="{4544622C-99F8-4B4E-82A2-9B91A902E51C}" type="sibTrans" cxnId="{9EE0ACA2-546A-42C8-B0F2-FB6ADBFD98C4}">
      <dgm:prSet/>
      <dgm:spPr/>
      <dgm:t>
        <a:bodyPr/>
        <a:lstStyle/>
        <a:p>
          <a:endParaRPr lang="pl-PL"/>
        </a:p>
      </dgm:t>
    </dgm:pt>
    <dgm:pt modelId="{70514513-AF63-4B07-927C-E2B056EC446E}">
      <dgm:prSet/>
      <dgm:spPr/>
      <dgm:t>
        <a:bodyPr/>
        <a:lstStyle/>
        <a:p>
          <a:r>
            <a:rPr lang="pl-PL"/>
            <a:t>Sponsors</a:t>
          </a:r>
        </a:p>
      </dgm:t>
    </dgm:pt>
    <dgm:pt modelId="{A7AF606F-65EB-4A8E-988A-30DAAEE42535}" type="parTrans" cxnId="{BF9EC293-7A9D-4FD2-BFF8-196EC60C4F23}">
      <dgm:prSet/>
      <dgm:spPr/>
      <dgm:t>
        <a:bodyPr/>
        <a:lstStyle/>
        <a:p>
          <a:endParaRPr lang="pl-PL"/>
        </a:p>
      </dgm:t>
    </dgm:pt>
    <dgm:pt modelId="{F7ED6AB4-4D87-4E6A-A6D8-4DC0796A47F0}" type="sibTrans" cxnId="{BF9EC293-7A9D-4FD2-BFF8-196EC60C4F23}">
      <dgm:prSet/>
      <dgm:spPr/>
      <dgm:t>
        <a:bodyPr/>
        <a:lstStyle/>
        <a:p>
          <a:endParaRPr lang="pl-PL"/>
        </a:p>
      </dgm:t>
    </dgm:pt>
    <dgm:pt modelId="{E7C058A2-57C7-4C38-BF3A-90CA917CA761}">
      <dgm:prSet/>
      <dgm:spPr/>
      <dgm:t>
        <a:bodyPr/>
        <a:lstStyle/>
        <a:p>
          <a:r>
            <a:rPr lang="pl-PL"/>
            <a:t>Not competitive creators'</a:t>
          </a:r>
        </a:p>
      </dgm:t>
    </dgm:pt>
    <dgm:pt modelId="{FF3C9E22-568A-40CD-A8B4-1324C70CDB3A}" type="parTrans" cxnId="{91F21A84-ECD0-4CB2-9CEB-C14D6E20524A}">
      <dgm:prSet/>
      <dgm:spPr/>
      <dgm:t>
        <a:bodyPr/>
        <a:lstStyle/>
        <a:p>
          <a:endParaRPr lang="pl-PL"/>
        </a:p>
      </dgm:t>
    </dgm:pt>
    <dgm:pt modelId="{75BE799E-96C7-4A24-9825-8BEDF36CD520}" type="sibTrans" cxnId="{91F21A84-ECD0-4CB2-9CEB-C14D6E20524A}">
      <dgm:prSet/>
      <dgm:spPr/>
      <dgm:t>
        <a:bodyPr/>
        <a:lstStyle/>
        <a:p>
          <a:endParaRPr lang="pl-PL"/>
        </a:p>
      </dgm:t>
    </dgm:pt>
    <dgm:pt modelId="{AA6478B6-C4A5-4750-B5F1-6D67CC058868}" type="pres">
      <dgm:prSet presAssocID="{6ED89F0A-3B92-4DD0-B9B0-DEA7FD458B67}" presName="composite" presStyleCnt="0">
        <dgm:presLayoutVars>
          <dgm:chMax val="1"/>
          <dgm:dir/>
          <dgm:resizeHandles val="exact"/>
        </dgm:presLayoutVars>
      </dgm:prSet>
      <dgm:spPr/>
      <dgm:t>
        <a:bodyPr/>
        <a:lstStyle/>
        <a:p>
          <a:endParaRPr lang="pl-PL"/>
        </a:p>
      </dgm:t>
    </dgm:pt>
    <dgm:pt modelId="{B11FCDE5-1939-4322-9A48-123F1DDA8B56}" type="pres">
      <dgm:prSet presAssocID="{6ED89F0A-3B92-4DD0-B9B0-DEA7FD458B67}" presName="radial" presStyleCnt="0">
        <dgm:presLayoutVars>
          <dgm:animLvl val="ctr"/>
        </dgm:presLayoutVars>
      </dgm:prSet>
      <dgm:spPr/>
    </dgm:pt>
    <dgm:pt modelId="{E31D0FD3-7761-4B72-8C31-80ECED47EF50}" type="pres">
      <dgm:prSet presAssocID="{4F196A56-B93D-4080-92E5-68BDF689DE30}" presName="centerShape" presStyleLbl="vennNode1" presStyleIdx="0" presStyleCnt="9"/>
      <dgm:spPr/>
      <dgm:t>
        <a:bodyPr/>
        <a:lstStyle/>
        <a:p>
          <a:endParaRPr lang="pl-PL"/>
        </a:p>
      </dgm:t>
    </dgm:pt>
    <dgm:pt modelId="{13DAE0C5-AA4F-4C21-AB4C-76A981469A22}" type="pres">
      <dgm:prSet presAssocID="{8D7B423E-05AA-48D3-B2F8-EF58C43CA838}" presName="node" presStyleLbl="vennNode1" presStyleIdx="1" presStyleCnt="9">
        <dgm:presLayoutVars>
          <dgm:bulletEnabled val="1"/>
        </dgm:presLayoutVars>
      </dgm:prSet>
      <dgm:spPr/>
      <dgm:t>
        <a:bodyPr/>
        <a:lstStyle/>
        <a:p>
          <a:endParaRPr lang="pl-PL"/>
        </a:p>
      </dgm:t>
    </dgm:pt>
    <dgm:pt modelId="{7B504482-8748-421F-8F60-EA448125436C}" type="pres">
      <dgm:prSet presAssocID="{A0D81AC5-5830-4909-AF82-97F595680A4B}" presName="node" presStyleLbl="vennNode1" presStyleIdx="2" presStyleCnt="9">
        <dgm:presLayoutVars>
          <dgm:bulletEnabled val="1"/>
        </dgm:presLayoutVars>
      </dgm:prSet>
      <dgm:spPr/>
      <dgm:t>
        <a:bodyPr/>
        <a:lstStyle/>
        <a:p>
          <a:endParaRPr lang="pl-PL"/>
        </a:p>
      </dgm:t>
    </dgm:pt>
    <dgm:pt modelId="{5F3710F1-D68E-43AD-98A4-CE2DEB27F438}" type="pres">
      <dgm:prSet presAssocID="{14C67F03-B6B0-46CE-B549-F6C9F831B891}" presName="node" presStyleLbl="vennNode1" presStyleIdx="3" presStyleCnt="9">
        <dgm:presLayoutVars>
          <dgm:bulletEnabled val="1"/>
        </dgm:presLayoutVars>
      </dgm:prSet>
      <dgm:spPr/>
      <dgm:t>
        <a:bodyPr/>
        <a:lstStyle/>
        <a:p>
          <a:endParaRPr lang="pl-PL"/>
        </a:p>
      </dgm:t>
    </dgm:pt>
    <dgm:pt modelId="{29E1747E-A822-4435-BD8D-A118A6CE0A6B}" type="pres">
      <dgm:prSet presAssocID="{E7C058A2-57C7-4C38-BF3A-90CA917CA761}" presName="node" presStyleLbl="vennNode1" presStyleIdx="4" presStyleCnt="9">
        <dgm:presLayoutVars>
          <dgm:bulletEnabled val="1"/>
        </dgm:presLayoutVars>
      </dgm:prSet>
      <dgm:spPr/>
      <dgm:t>
        <a:bodyPr/>
        <a:lstStyle/>
        <a:p>
          <a:endParaRPr lang="pl-PL"/>
        </a:p>
      </dgm:t>
    </dgm:pt>
    <dgm:pt modelId="{A53021FF-81E9-44A2-9BAF-C223D9F8C21A}" type="pres">
      <dgm:prSet presAssocID="{AAA5CBA0-F1A1-41AF-89DF-F44C9A56341C}" presName="node" presStyleLbl="vennNode1" presStyleIdx="5" presStyleCnt="9">
        <dgm:presLayoutVars>
          <dgm:bulletEnabled val="1"/>
        </dgm:presLayoutVars>
      </dgm:prSet>
      <dgm:spPr/>
      <dgm:t>
        <a:bodyPr/>
        <a:lstStyle/>
        <a:p>
          <a:endParaRPr lang="pl-PL"/>
        </a:p>
      </dgm:t>
    </dgm:pt>
    <dgm:pt modelId="{D0B6EA95-8B10-43B5-863E-E6140D9EDF97}" type="pres">
      <dgm:prSet presAssocID="{F367F21C-F026-44CC-892C-401278825F23}" presName="node" presStyleLbl="vennNode1" presStyleIdx="6" presStyleCnt="9">
        <dgm:presLayoutVars>
          <dgm:bulletEnabled val="1"/>
        </dgm:presLayoutVars>
      </dgm:prSet>
      <dgm:spPr/>
      <dgm:t>
        <a:bodyPr/>
        <a:lstStyle/>
        <a:p>
          <a:endParaRPr lang="pl-PL"/>
        </a:p>
      </dgm:t>
    </dgm:pt>
    <dgm:pt modelId="{C962E809-B6A8-4EF3-9BD9-C96EEE193D5A}" type="pres">
      <dgm:prSet presAssocID="{D531B13E-093C-42C9-B858-9E1FF82DA8DB}" presName="node" presStyleLbl="vennNode1" presStyleIdx="7" presStyleCnt="9">
        <dgm:presLayoutVars>
          <dgm:bulletEnabled val="1"/>
        </dgm:presLayoutVars>
      </dgm:prSet>
      <dgm:spPr/>
      <dgm:t>
        <a:bodyPr/>
        <a:lstStyle/>
        <a:p>
          <a:endParaRPr lang="pl-PL"/>
        </a:p>
      </dgm:t>
    </dgm:pt>
    <dgm:pt modelId="{7D8A6998-ADEE-4632-80DB-4D8AAF51BE19}" type="pres">
      <dgm:prSet presAssocID="{70514513-AF63-4B07-927C-E2B056EC446E}" presName="node" presStyleLbl="vennNode1" presStyleIdx="8" presStyleCnt="9">
        <dgm:presLayoutVars>
          <dgm:bulletEnabled val="1"/>
        </dgm:presLayoutVars>
      </dgm:prSet>
      <dgm:spPr/>
      <dgm:t>
        <a:bodyPr/>
        <a:lstStyle/>
        <a:p>
          <a:endParaRPr lang="pl-PL"/>
        </a:p>
      </dgm:t>
    </dgm:pt>
  </dgm:ptLst>
  <dgm:cxnLst>
    <dgm:cxn modelId="{31A50730-DCD6-4D79-91DF-6A7B07CDCD14}" type="presOf" srcId="{AAA5CBA0-F1A1-41AF-89DF-F44C9A56341C}" destId="{A53021FF-81E9-44A2-9BAF-C223D9F8C21A}" srcOrd="0" destOrd="0" presId="urn:microsoft.com/office/officeart/2005/8/layout/radial3"/>
    <dgm:cxn modelId="{F1F94684-2160-4DED-8E65-96679E2CB74F}" type="presOf" srcId="{6ED89F0A-3B92-4DD0-B9B0-DEA7FD458B67}" destId="{AA6478B6-C4A5-4750-B5F1-6D67CC058868}" srcOrd="0" destOrd="0" presId="urn:microsoft.com/office/officeart/2005/8/layout/radial3"/>
    <dgm:cxn modelId="{BF7D5888-386F-46CE-A30D-73961AA1B0AB}" type="presOf" srcId="{A0D81AC5-5830-4909-AF82-97F595680A4B}" destId="{7B504482-8748-421F-8F60-EA448125436C}" srcOrd="0" destOrd="0" presId="urn:microsoft.com/office/officeart/2005/8/layout/radial3"/>
    <dgm:cxn modelId="{9B3D2A8F-04B9-470B-8B1D-C4D5C63A1355}" type="presOf" srcId="{8D7B423E-05AA-48D3-B2F8-EF58C43CA838}" destId="{13DAE0C5-AA4F-4C21-AB4C-76A981469A22}" srcOrd="0" destOrd="0" presId="urn:microsoft.com/office/officeart/2005/8/layout/radial3"/>
    <dgm:cxn modelId="{9EE0ACA2-546A-42C8-B0F2-FB6ADBFD98C4}" srcId="{4F196A56-B93D-4080-92E5-68BDF689DE30}" destId="{F367F21C-F026-44CC-892C-401278825F23}" srcOrd="5" destOrd="0" parTransId="{C0B15EC9-2923-4666-AB6C-ED7E02F9451C}" sibTransId="{4544622C-99F8-4B4E-82A2-9B91A902E51C}"/>
    <dgm:cxn modelId="{E4C3DBC9-3888-47C4-828F-F03CC45A5A4C}" type="presOf" srcId="{14C67F03-B6B0-46CE-B549-F6C9F831B891}" destId="{5F3710F1-D68E-43AD-98A4-CE2DEB27F438}" srcOrd="0" destOrd="0" presId="urn:microsoft.com/office/officeart/2005/8/layout/radial3"/>
    <dgm:cxn modelId="{32731425-5973-4C37-B47E-57570B578F9F}" type="presOf" srcId="{4F196A56-B93D-4080-92E5-68BDF689DE30}" destId="{E31D0FD3-7761-4B72-8C31-80ECED47EF50}" srcOrd="0" destOrd="0" presId="urn:microsoft.com/office/officeart/2005/8/layout/radial3"/>
    <dgm:cxn modelId="{91F21A84-ECD0-4CB2-9CEB-C14D6E20524A}" srcId="{4F196A56-B93D-4080-92E5-68BDF689DE30}" destId="{E7C058A2-57C7-4C38-BF3A-90CA917CA761}" srcOrd="3" destOrd="0" parTransId="{FF3C9E22-568A-40CD-A8B4-1324C70CDB3A}" sibTransId="{75BE799E-96C7-4A24-9825-8BEDF36CD520}"/>
    <dgm:cxn modelId="{250FC054-D44E-4517-9BA5-6C8898B05F39}" type="presOf" srcId="{70514513-AF63-4B07-927C-E2B056EC446E}" destId="{7D8A6998-ADEE-4632-80DB-4D8AAF51BE19}" srcOrd="0" destOrd="0" presId="urn:microsoft.com/office/officeart/2005/8/layout/radial3"/>
    <dgm:cxn modelId="{BF9EC293-7A9D-4FD2-BFF8-196EC60C4F23}" srcId="{4F196A56-B93D-4080-92E5-68BDF689DE30}" destId="{70514513-AF63-4B07-927C-E2B056EC446E}" srcOrd="7" destOrd="0" parTransId="{A7AF606F-65EB-4A8E-988A-30DAAEE42535}" sibTransId="{F7ED6AB4-4D87-4E6A-A6D8-4DC0796A47F0}"/>
    <dgm:cxn modelId="{8B0A9A48-A2C3-4B08-ABD8-73D329465C7A}" srcId="{4F196A56-B93D-4080-92E5-68BDF689DE30}" destId="{D531B13E-093C-42C9-B858-9E1FF82DA8DB}" srcOrd="6" destOrd="0" parTransId="{E9955250-8487-467F-99E8-82215B2407D1}" sibTransId="{23BE21AC-3937-44D3-9A13-7601DCBFDDFC}"/>
    <dgm:cxn modelId="{FF4A4D78-D5DF-47F9-A617-B694E98ECDFC}" srcId="{4F196A56-B93D-4080-92E5-68BDF689DE30}" destId="{8D7B423E-05AA-48D3-B2F8-EF58C43CA838}" srcOrd="0" destOrd="0" parTransId="{E5324864-756E-4D43-90CA-804B4FED8512}" sibTransId="{E71C7937-B615-4799-885B-AE4ED0357697}"/>
    <dgm:cxn modelId="{619273ED-C82A-447D-8514-C7E1B0323D2C}" srcId="{4F196A56-B93D-4080-92E5-68BDF689DE30}" destId="{AAA5CBA0-F1A1-41AF-89DF-F44C9A56341C}" srcOrd="4" destOrd="0" parTransId="{C96F49E1-97C4-4967-AAF6-1A5978CF3C14}" sibTransId="{DCE8201F-3EDE-482D-A673-53C09819F119}"/>
    <dgm:cxn modelId="{028DC303-04CA-4BE1-834F-1A0E876FD334}" srcId="{4F196A56-B93D-4080-92E5-68BDF689DE30}" destId="{A0D81AC5-5830-4909-AF82-97F595680A4B}" srcOrd="1" destOrd="0" parTransId="{03B42606-31AA-48B2-A70A-3B22D86F862B}" sibTransId="{764F8270-D6DD-4D24-8B72-A31D1E6F4210}"/>
    <dgm:cxn modelId="{AD2C1148-74DC-4C3D-94A1-12B5A4614152}" type="presOf" srcId="{E7C058A2-57C7-4C38-BF3A-90CA917CA761}" destId="{29E1747E-A822-4435-BD8D-A118A6CE0A6B}" srcOrd="0" destOrd="0" presId="urn:microsoft.com/office/officeart/2005/8/layout/radial3"/>
    <dgm:cxn modelId="{7BCC9A7C-D8B0-49E7-B9FB-950631A1A5F4}" srcId="{4F196A56-B93D-4080-92E5-68BDF689DE30}" destId="{14C67F03-B6B0-46CE-B549-F6C9F831B891}" srcOrd="2" destOrd="0" parTransId="{B25DBC94-0E8B-41D1-80CE-7A6FC71A2C8C}" sibTransId="{F4B310BC-AC26-4CE7-A712-3D5C152D0B75}"/>
    <dgm:cxn modelId="{BE35F03C-752B-4A26-948F-9701677A4FDE}" type="presOf" srcId="{D531B13E-093C-42C9-B858-9E1FF82DA8DB}" destId="{C962E809-B6A8-4EF3-9BD9-C96EEE193D5A}" srcOrd="0" destOrd="0" presId="urn:microsoft.com/office/officeart/2005/8/layout/radial3"/>
    <dgm:cxn modelId="{A106F4C6-A726-478D-BD6B-7DE6145A2C95}" type="presOf" srcId="{F367F21C-F026-44CC-892C-401278825F23}" destId="{D0B6EA95-8B10-43B5-863E-E6140D9EDF97}" srcOrd="0" destOrd="0" presId="urn:microsoft.com/office/officeart/2005/8/layout/radial3"/>
    <dgm:cxn modelId="{0F388CDA-71C7-4D64-B65E-70D067234EDE}" srcId="{6ED89F0A-3B92-4DD0-B9B0-DEA7FD458B67}" destId="{4F196A56-B93D-4080-92E5-68BDF689DE30}" srcOrd="0" destOrd="0" parTransId="{425D0F4D-6D31-4E1C-B5EF-62CC737C9C83}" sibTransId="{DD077EF6-8A1D-469C-A491-8A126CC65F29}"/>
    <dgm:cxn modelId="{8D3FABD0-78E7-4AED-BA3B-99EC60169251}" type="presParOf" srcId="{AA6478B6-C4A5-4750-B5F1-6D67CC058868}" destId="{B11FCDE5-1939-4322-9A48-123F1DDA8B56}" srcOrd="0" destOrd="0" presId="urn:microsoft.com/office/officeart/2005/8/layout/radial3"/>
    <dgm:cxn modelId="{0CFA9842-D952-4055-82DA-9E5EE6A360F5}" type="presParOf" srcId="{B11FCDE5-1939-4322-9A48-123F1DDA8B56}" destId="{E31D0FD3-7761-4B72-8C31-80ECED47EF50}" srcOrd="0" destOrd="0" presId="urn:microsoft.com/office/officeart/2005/8/layout/radial3"/>
    <dgm:cxn modelId="{3514AC3E-AE2A-4BE4-8E26-6902973B0E2F}" type="presParOf" srcId="{B11FCDE5-1939-4322-9A48-123F1DDA8B56}" destId="{13DAE0C5-AA4F-4C21-AB4C-76A981469A22}" srcOrd="1" destOrd="0" presId="urn:microsoft.com/office/officeart/2005/8/layout/radial3"/>
    <dgm:cxn modelId="{9EF6BD5F-2FB2-4FB6-B330-149DD0A703ED}" type="presParOf" srcId="{B11FCDE5-1939-4322-9A48-123F1DDA8B56}" destId="{7B504482-8748-421F-8F60-EA448125436C}" srcOrd="2" destOrd="0" presId="urn:microsoft.com/office/officeart/2005/8/layout/radial3"/>
    <dgm:cxn modelId="{E0B70474-7FF7-47C4-BDDA-1D441597DFB7}" type="presParOf" srcId="{B11FCDE5-1939-4322-9A48-123F1DDA8B56}" destId="{5F3710F1-D68E-43AD-98A4-CE2DEB27F438}" srcOrd="3" destOrd="0" presId="urn:microsoft.com/office/officeart/2005/8/layout/radial3"/>
    <dgm:cxn modelId="{463EA8FA-FE53-458A-A7A4-42740972D405}" type="presParOf" srcId="{B11FCDE5-1939-4322-9A48-123F1DDA8B56}" destId="{29E1747E-A822-4435-BD8D-A118A6CE0A6B}" srcOrd="4" destOrd="0" presId="urn:microsoft.com/office/officeart/2005/8/layout/radial3"/>
    <dgm:cxn modelId="{BA881D25-959F-471F-BF6F-EE5BDC21CEDB}" type="presParOf" srcId="{B11FCDE5-1939-4322-9A48-123F1DDA8B56}" destId="{A53021FF-81E9-44A2-9BAF-C223D9F8C21A}" srcOrd="5" destOrd="0" presId="urn:microsoft.com/office/officeart/2005/8/layout/radial3"/>
    <dgm:cxn modelId="{8F24ECCB-2BCB-439B-BB39-101B712FFF2D}" type="presParOf" srcId="{B11FCDE5-1939-4322-9A48-123F1DDA8B56}" destId="{D0B6EA95-8B10-43B5-863E-E6140D9EDF97}" srcOrd="6" destOrd="0" presId="urn:microsoft.com/office/officeart/2005/8/layout/radial3"/>
    <dgm:cxn modelId="{3F5DB766-5CCD-4367-96EA-E7BD005EBDD3}" type="presParOf" srcId="{B11FCDE5-1939-4322-9A48-123F1DDA8B56}" destId="{C962E809-B6A8-4EF3-9BD9-C96EEE193D5A}" srcOrd="7" destOrd="0" presId="urn:microsoft.com/office/officeart/2005/8/layout/radial3"/>
    <dgm:cxn modelId="{96A55C22-0636-4E05-9236-D2100BF2A3FA}" type="presParOf" srcId="{B11FCDE5-1939-4322-9A48-123F1DDA8B56}" destId="{7D8A6998-ADEE-4632-80DB-4D8AAF51BE19}" srcOrd="8"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D89F0A-3B92-4DD0-B9B0-DEA7FD458B67}"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dgm:spPr/>
      <dgm:t>
        <a:bodyPr/>
        <a:lstStyle/>
        <a:p>
          <a:r>
            <a:rPr lang="pl-PL"/>
            <a:t>Observers</a:t>
          </a:r>
        </a:p>
      </dgm:t>
    </dgm:pt>
    <dgm:pt modelId="{425D0F4D-6D31-4E1C-B5EF-62CC737C9C83}" type="parTrans" cxnId="{0F388CDA-71C7-4D64-B65E-70D067234EDE}">
      <dgm:prSet/>
      <dgm:spPr/>
      <dgm:t>
        <a:bodyPr/>
        <a:lstStyle/>
        <a:p>
          <a:endParaRPr lang="pl-PL"/>
        </a:p>
      </dgm:t>
    </dgm:pt>
    <dgm:pt modelId="{DD077EF6-8A1D-469C-A491-8A126CC65F29}" type="sibTrans" cxnId="{0F388CDA-71C7-4D64-B65E-70D067234EDE}">
      <dgm:prSet/>
      <dgm:spPr/>
      <dgm:t>
        <a:bodyPr/>
        <a:lstStyle/>
        <a:p>
          <a:endParaRPr lang="pl-PL"/>
        </a:p>
      </dgm:t>
    </dgm:pt>
    <dgm:pt modelId="{8D7B423E-05AA-48D3-B2F8-EF58C43CA838}">
      <dgm:prSet phldrT="[Tekst]"/>
      <dgm:spPr/>
      <dgm:t>
        <a:bodyPr/>
        <a:lstStyle/>
        <a:p>
          <a:r>
            <a:rPr lang="pl-PL"/>
            <a:t>Strategical</a:t>
          </a:r>
        </a:p>
      </dgm:t>
    </dgm:pt>
    <dgm:pt modelId="{E5324864-756E-4D43-90CA-804B4FED8512}" type="parTrans" cxnId="{FF4A4D78-D5DF-47F9-A617-B694E98ECDFC}">
      <dgm:prSet/>
      <dgm:spPr/>
      <dgm:t>
        <a:bodyPr/>
        <a:lstStyle/>
        <a:p>
          <a:endParaRPr lang="pl-PL"/>
        </a:p>
      </dgm:t>
    </dgm:pt>
    <dgm:pt modelId="{E71C7937-B615-4799-885B-AE4ED0357697}" type="sibTrans" cxnId="{FF4A4D78-D5DF-47F9-A617-B694E98ECDFC}">
      <dgm:prSet/>
      <dgm:spPr/>
      <dgm:t>
        <a:bodyPr/>
        <a:lstStyle/>
        <a:p>
          <a:endParaRPr lang="pl-PL"/>
        </a:p>
      </dgm:t>
    </dgm:pt>
    <dgm:pt modelId="{6D0A2BD5-1A38-4F7C-8EEA-E34F5FD33871}">
      <dgm:prSet phldrT="[Tekst]"/>
      <dgm:spPr/>
      <dgm:t>
        <a:bodyPr/>
        <a:lstStyle/>
        <a:p>
          <a:r>
            <a:rPr lang="pl-PL"/>
            <a:t>Creators of intangible Cultural heritage</a:t>
          </a:r>
        </a:p>
      </dgm:t>
    </dgm:pt>
    <dgm:pt modelId="{4B249AB6-D5DB-4467-B740-1710AC297CBE}" type="parTrans" cxnId="{D4D206AB-E1F2-4CFD-A8A4-FF4E983177D1}">
      <dgm:prSet/>
      <dgm:spPr/>
      <dgm:t>
        <a:bodyPr/>
        <a:lstStyle/>
        <a:p>
          <a:endParaRPr lang="pl-PL"/>
        </a:p>
      </dgm:t>
    </dgm:pt>
    <dgm:pt modelId="{52B81225-99FB-41BD-B25A-75393F9867EA}" type="sibTrans" cxnId="{D4D206AB-E1F2-4CFD-A8A4-FF4E983177D1}">
      <dgm:prSet/>
      <dgm:spPr/>
      <dgm:t>
        <a:bodyPr/>
        <a:lstStyle/>
        <a:p>
          <a:endParaRPr lang="pl-PL"/>
        </a:p>
      </dgm:t>
    </dgm:pt>
    <dgm:pt modelId="{A36F7F42-702C-4112-ACA0-D1C5ACA608D8}">
      <dgm:prSet phldrT="[Tekst]"/>
      <dgm:spPr/>
      <dgm:t>
        <a:bodyPr/>
        <a:lstStyle/>
        <a:p>
          <a:r>
            <a:rPr lang="pl-PL"/>
            <a:t>Tactical</a:t>
          </a:r>
        </a:p>
      </dgm:t>
    </dgm:pt>
    <dgm:pt modelId="{B8CB5C51-B091-4C64-80EC-E83D23A9F288}" type="sibTrans" cxnId="{D810584E-C063-49A3-8990-EB8B71C0B004}">
      <dgm:prSet/>
      <dgm:spPr/>
      <dgm:t>
        <a:bodyPr/>
        <a:lstStyle/>
        <a:p>
          <a:endParaRPr lang="pl-PL"/>
        </a:p>
      </dgm:t>
    </dgm:pt>
    <dgm:pt modelId="{A49FE6DD-42A6-4111-AAC6-34F83F91E54D}" type="parTrans" cxnId="{D810584E-C063-49A3-8990-EB8B71C0B004}">
      <dgm:prSet/>
      <dgm:spPr/>
      <dgm:t>
        <a:bodyPr/>
        <a:lstStyle/>
        <a:p>
          <a:endParaRPr lang="pl-PL"/>
        </a:p>
      </dgm:t>
    </dgm:pt>
    <dgm:pt modelId="{26D34C60-40B3-4C85-9772-B0321DFA12F9}">
      <dgm:prSet phldrT="[Tekst]"/>
      <dgm:spPr/>
      <dgm:t>
        <a:bodyPr/>
        <a:lstStyle/>
        <a:p>
          <a:r>
            <a:rPr lang="pl-PL"/>
            <a:t>Massive</a:t>
          </a:r>
        </a:p>
      </dgm:t>
    </dgm:pt>
    <dgm:pt modelId="{440D3271-6E7E-4CF7-A6E0-A755728B6EA4}" type="sibTrans" cxnId="{95986428-E6E2-4A00-ABB6-7F9C2740690B}">
      <dgm:prSet/>
      <dgm:spPr/>
      <dgm:t>
        <a:bodyPr/>
        <a:lstStyle/>
        <a:p>
          <a:endParaRPr lang="pl-PL"/>
        </a:p>
      </dgm:t>
    </dgm:pt>
    <dgm:pt modelId="{40D69CF0-7F6A-4C5C-8F47-C58ACB2B7EB6}" type="parTrans" cxnId="{95986428-E6E2-4A00-ABB6-7F9C2740690B}">
      <dgm:prSet/>
      <dgm:spPr/>
      <dgm:t>
        <a:bodyPr/>
        <a:lstStyle/>
        <a:p>
          <a:endParaRPr lang="pl-PL"/>
        </a:p>
      </dgm:t>
    </dgm:pt>
    <dgm:pt modelId="{A8288291-61FC-496C-9AE3-3E1A4FAABBC4}" type="pres">
      <dgm:prSet presAssocID="{6ED89F0A-3B92-4DD0-B9B0-DEA7FD458B67}" presName="Name0" presStyleCnt="0">
        <dgm:presLayoutVars>
          <dgm:chMax val="7"/>
          <dgm:resizeHandles val="exact"/>
        </dgm:presLayoutVars>
      </dgm:prSet>
      <dgm:spPr/>
      <dgm:t>
        <a:bodyPr/>
        <a:lstStyle/>
        <a:p>
          <a:endParaRPr lang="pl-PL"/>
        </a:p>
      </dgm:t>
    </dgm:pt>
    <dgm:pt modelId="{CA25852A-3D83-4214-8F36-AB925EE953AE}" type="pres">
      <dgm:prSet presAssocID="{6ED89F0A-3B92-4DD0-B9B0-DEA7FD458B67}" presName="comp1" presStyleCnt="0"/>
      <dgm:spPr/>
    </dgm:pt>
    <dgm:pt modelId="{5F1B084D-B845-47A9-BF57-E37CD4CEAAA2}" type="pres">
      <dgm:prSet presAssocID="{6ED89F0A-3B92-4DD0-B9B0-DEA7FD458B67}" presName="circle1" presStyleLbl="node1" presStyleIdx="0" presStyleCnt="5"/>
      <dgm:spPr/>
      <dgm:t>
        <a:bodyPr/>
        <a:lstStyle/>
        <a:p>
          <a:endParaRPr lang="pl-PL"/>
        </a:p>
      </dgm:t>
    </dgm:pt>
    <dgm:pt modelId="{5CEC6DAF-47DB-4768-8796-1A169577365D}" type="pres">
      <dgm:prSet presAssocID="{6ED89F0A-3B92-4DD0-B9B0-DEA7FD458B67}" presName="c1text" presStyleLbl="node1" presStyleIdx="0" presStyleCnt="5">
        <dgm:presLayoutVars>
          <dgm:bulletEnabled val="1"/>
        </dgm:presLayoutVars>
      </dgm:prSet>
      <dgm:spPr/>
      <dgm:t>
        <a:bodyPr/>
        <a:lstStyle/>
        <a:p>
          <a:endParaRPr lang="pl-PL"/>
        </a:p>
      </dgm:t>
    </dgm:pt>
    <dgm:pt modelId="{80EA1CF5-0D05-4DA4-956F-CB3C4C090020}" type="pres">
      <dgm:prSet presAssocID="{6ED89F0A-3B92-4DD0-B9B0-DEA7FD458B67}" presName="comp2" presStyleCnt="0"/>
      <dgm:spPr/>
    </dgm:pt>
    <dgm:pt modelId="{72C6A453-096F-4C0D-80F5-FED657A7A4C3}" type="pres">
      <dgm:prSet presAssocID="{6ED89F0A-3B92-4DD0-B9B0-DEA7FD458B67}" presName="circle2" presStyleLbl="node1" presStyleIdx="1" presStyleCnt="5"/>
      <dgm:spPr/>
      <dgm:t>
        <a:bodyPr/>
        <a:lstStyle/>
        <a:p>
          <a:endParaRPr lang="pl-PL"/>
        </a:p>
      </dgm:t>
    </dgm:pt>
    <dgm:pt modelId="{447A0EB9-7773-4EFE-923D-21C1B47FEBA6}" type="pres">
      <dgm:prSet presAssocID="{6ED89F0A-3B92-4DD0-B9B0-DEA7FD458B67}" presName="c2text" presStyleLbl="node1" presStyleIdx="1" presStyleCnt="5">
        <dgm:presLayoutVars>
          <dgm:bulletEnabled val="1"/>
        </dgm:presLayoutVars>
      </dgm:prSet>
      <dgm:spPr/>
      <dgm:t>
        <a:bodyPr/>
        <a:lstStyle/>
        <a:p>
          <a:endParaRPr lang="pl-PL"/>
        </a:p>
      </dgm:t>
    </dgm:pt>
    <dgm:pt modelId="{DAFE46FC-4087-40C0-A5FA-A7FCCE48D402}" type="pres">
      <dgm:prSet presAssocID="{6ED89F0A-3B92-4DD0-B9B0-DEA7FD458B67}" presName="comp3" presStyleCnt="0"/>
      <dgm:spPr/>
    </dgm:pt>
    <dgm:pt modelId="{CF62CAFB-40A0-4F17-97D6-45E89AA3FDEC}" type="pres">
      <dgm:prSet presAssocID="{6ED89F0A-3B92-4DD0-B9B0-DEA7FD458B67}" presName="circle3" presStyleLbl="node1" presStyleIdx="2" presStyleCnt="5"/>
      <dgm:spPr/>
      <dgm:t>
        <a:bodyPr/>
        <a:lstStyle/>
        <a:p>
          <a:endParaRPr lang="pl-PL"/>
        </a:p>
      </dgm:t>
    </dgm:pt>
    <dgm:pt modelId="{68D7A862-E4D5-4705-B980-42B402FBD6C0}" type="pres">
      <dgm:prSet presAssocID="{6ED89F0A-3B92-4DD0-B9B0-DEA7FD458B67}" presName="c3text" presStyleLbl="node1" presStyleIdx="2" presStyleCnt="5">
        <dgm:presLayoutVars>
          <dgm:bulletEnabled val="1"/>
        </dgm:presLayoutVars>
      </dgm:prSet>
      <dgm:spPr/>
      <dgm:t>
        <a:bodyPr/>
        <a:lstStyle/>
        <a:p>
          <a:endParaRPr lang="pl-PL"/>
        </a:p>
      </dgm:t>
    </dgm:pt>
    <dgm:pt modelId="{1F74A6F9-C33A-47CC-B12D-2DD1D23BC093}" type="pres">
      <dgm:prSet presAssocID="{6ED89F0A-3B92-4DD0-B9B0-DEA7FD458B67}" presName="comp4" presStyleCnt="0"/>
      <dgm:spPr/>
    </dgm:pt>
    <dgm:pt modelId="{C8987AC5-3CAB-4DE3-8776-70A8CDBBEADB}" type="pres">
      <dgm:prSet presAssocID="{6ED89F0A-3B92-4DD0-B9B0-DEA7FD458B67}" presName="circle4" presStyleLbl="node1" presStyleIdx="3" presStyleCnt="5"/>
      <dgm:spPr/>
      <dgm:t>
        <a:bodyPr/>
        <a:lstStyle/>
        <a:p>
          <a:endParaRPr lang="pl-PL"/>
        </a:p>
      </dgm:t>
    </dgm:pt>
    <dgm:pt modelId="{E0BC5B45-C3C9-4881-879F-A660CFF47306}" type="pres">
      <dgm:prSet presAssocID="{6ED89F0A-3B92-4DD0-B9B0-DEA7FD458B67}" presName="c4text" presStyleLbl="node1" presStyleIdx="3" presStyleCnt="5">
        <dgm:presLayoutVars>
          <dgm:bulletEnabled val="1"/>
        </dgm:presLayoutVars>
      </dgm:prSet>
      <dgm:spPr/>
      <dgm:t>
        <a:bodyPr/>
        <a:lstStyle/>
        <a:p>
          <a:endParaRPr lang="pl-PL"/>
        </a:p>
      </dgm:t>
    </dgm:pt>
    <dgm:pt modelId="{ADCBA9F9-B721-4B94-B893-DF39CD69ADAF}" type="pres">
      <dgm:prSet presAssocID="{6ED89F0A-3B92-4DD0-B9B0-DEA7FD458B67}" presName="comp5" presStyleCnt="0"/>
      <dgm:spPr/>
    </dgm:pt>
    <dgm:pt modelId="{9EB49305-9197-4B2A-89C3-AB5C91978335}" type="pres">
      <dgm:prSet presAssocID="{6ED89F0A-3B92-4DD0-B9B0-DEA7FD458B67}" presName="circle5" presStyleLbl="node1" presStyleIdx="4" presStyleCnt="5"/>
      <dgm:spPr/>
      <dgm:t>
        <a:bodyPr/>
        <a:lstStyle/>
        <a:p>
          <a:endParaRPr lang="pl-PL"/>
        </a:p>
      </dgm:t>
    </dgm:pt>
    <dgm:pt modelId="{45C155FB-0DAE-4619-BA3D-AAD3BD9AD933}" type="pres">
      <dgm:prSet presAssocID="{6ED89F0A-3B92-4DD0-B9B0-DEA7FD458B67}" presName="c5text" presStyleLbl="node1" presStyleIdx="4" presStyleCnt="5">
        <dgm:presLayoutVars>
          <dgm:bulletEnabled val="1"/>
        </dgm:presLayoutVars>
      </dgm:prSet>
      <dgm:spPr/>
      <dgm:t>
        <a:bodyPr/>
        <a:lstStyle/>
        <a:p>
          <a:endParaRPr lang="pl-PL"/>
        </a:p>
      </dgm:t>
    </dgm:pt>
  </dgm:ptLst>
  <dgm:cxnLst>
    <dgm:cxn modelId="{D810584E-C063-49A3-8990-EB8B71C0B004}" srcId="{6ED89F0A-3B92-4DD0-B9B0-DEA7FD458B67}" destId="{A36F7F42-702C-4112-ACA0-D1C5ACA608D8}" srcOrd="2" destOrd="0" parTransId="{A49FE6DD-42A6-4111-AAC6-34F83F91E54D}" sibTransId="{B8CB5C51-B091-4C64-80EC-E83D23A9F288}"/>
    <dgm:cxn modelId="{27D22745-BEB3-4A91-AA6D-5568F41BA3B5}" type="presOf" srcId="{8D7B423E-05AA-48D3-B2F8-EF58C43CA838}" destId="{C8987AC5-3CAB-4DE3-8776-70A8CDBBEADB}" srcOrd="0" destOrd="0" presId="urn:microsoft.com/office/officeart/2005/8/layout/venn2"/>
    <dgm:cxn modelId="{11217CD5-D919-4063-97E4-7CDC6A985881}" type="presOf" srcId="{6D0A2BD5-1A38-4F7C-8EEA-E34F5FD33871}" destId="{45C155FB-0DAE-4619-BA3D-AAD3BD9AD933}" srcOrd="1" destOrd="0" presId="urn:microsoft.com/office/officeart/2005/8/layout/venn2"/>
    <dgm:cxn modelId="{FDCD1BBE-3499-452F-846F-90A8AA62B83F}" type="presOf" srcId="{6ED89F0A-3B92-4DD0-B9B0-DEA7FD458B67}" destId="{A8288291-61FC-496C-9AE3-3E1A4FAABBC4}" srcOrd="0" destOrd="0" presId="urn:microsoft.com/office/officeart/2005/8/layout/venn2"/>
    <dgm:cxn modelId="{121EDE34-7DA3-44C6-8CDF-9706759E3E26}" type="presOf" srcId="{4F196A56-B93D-4080-92E5-68BDF689DE30}" destId="{5F1B084D-B845-47A9-BF57-E37CD4CEAAA2}" srcOrd="0" destOrd="0" presId="urn:microsoft.com/office/officeart/2005/8/layout/venn2"/>
    <dgm:cxn modelId="{88CA5FE5-5CFB-4A96-B47B-82B3195929B3}" type="presOf" srcId="{8D7B423E-05AA-48D3-B2F8-EF58C43CA838}" destId="{E0BC5B45-C3C9-4881-879F-A660CFF47306}" srcOrd="1" destOrd="0" presId="urn:microsoft.com/office/officeart/2005/8/layout/venn2"/>
    <dgm:cxn modelId="{77A540E3-3B60-45DA-8FFE-63A06E8FE22D}" type="presOf" srcId="{A36F7F42-702C-4112-ACA0-D1C5ACA608D8}" destId="{CF62CAFB-40A0-4F17-97D6-45E89AA3FDEC}" srcOrd="0" destOrd="0" presId="urn:microsoft.com/office/officeart/2005/8/layout/venn2"/>
    <dgm:cxn modelId="{D3F408EE-CB51-4C6F-AAD7-61CE6AA884C4}" type="presOf" srcId="{4F196A56-B93D-4080-92E5-68BDF689DE30}" destId="{5CEC6DAF-47DB-4768-8796-1A169577365D}" srcOrd="1" destOrd="0" presId="urn:microsoft.com/office/officeart/2005/8/layout/venn2"/>
    <dgm:cxn modelId="{6B6537CA-58E8-47E7-A6C3-C39C5B74469F}" type="presOf" srcId="{A36F7F42-702C-4112-ACA0-D1C5ACA608D8}" destId="{68D7A862-E4D5-4705-B980-42B402FBD6C0}" srcOrd="1" destOrd="0" presId="urn:microsoft.com/office/officeart/2005/8/layout/venn2"/>
    <dgm:cxn modelId="{FF4A4D78-D5DF-47F9-A617-B694E98ECDFC}" srcId="{6ED89F0A-3B92-4DD0-B9B0-DEA7FD458B67}" destId="{8D7B423E-05AA-48D3-B2F8-EF58C43CA838}" srcOrd="3" destOrd="0" parTransId="{E5324864-756E-4D43-90CA-804B4FED8512}" sibTransId="{E71C7937-B615-4799-885B-AE4ED0357697}"/>
    <dgm:cxn modelId="{95986428-E6E2-4A00-ABB6-7F9C2740690B}" srcId="{6ED89F0A-3B92-4DD0-B9B0-DEA7FD458B67}" destId="{26D34C60-40B3-4C85-9772-B0321DFA12F9}" srcOrd="1" destOrd="0" parTransId="{40D69CF0-7F6A-4C5C-8F47-C58ACB2B7EB6}" sibTransId="{440D3271-6E7E-4CF7-A6E0-A755728B6EA4}"/>
    <dgm:cxn modelId="{9FCDB2C3-AECE-4E5E-AD84-AACBDC4F19C7}" type="presOf" srcId="{6D0A2BD5-1A38-4F7C-8EEA-E34F5FD33871}" destId="{9EB49305-9197-4B2A-89C3-AB5C91978335}" srcOrd="0" destOrd="0" presId="urn:microsoft.com/office/officeart/2005/8/layout/venn2"/>
    <dgm:cxn modelId="{D4D206AB-E1F2-4CFD-A8A4-FF4E983177D1}" srcId="{6ED89F0A-3B92-4DD0-B9B0-DEA7FD458B67}" destId="{6D0A2BD5-1A38-4F7C-8EEA-E34F5FD33871}" srcOrd="4" destOrd="0" parTransId="{4B249AB6-D5DB-4467-B740-1710AC297CBE}" sibTransId="{52B81225-99FB-41BD-B25A-75393F9867EA}"/>
    <dgm:cxn modelId="{EB306DB4-9EA3-4C78-B203-EF2DA4A09D28}" type="presOf" srcId="{26D34C60-40B3-4C85-9772-B0321DFA12F9}" destId="{72C6A453-096F-4C0D-80F5-FED657A7A4C3}" srcOrd="0" destOrd="0" presId="urn:microsoft.com/office/officeart/2005/8/layout/venn2"/>
    <dgm:cxn modelId="{92592E52-A6BA-4B6D-97E0-EB83499247C8}" type="presOf" srcId="{26D34C60-40B3-4C85-9772-B0321DFA12F9}" destId="{447A0EB9-7773-4EFE-923D-21C1B47FEBA6}" srcOrd="1" destOrd="0" presId="urn:microsoft.com/office/officeart/2005/8/layout/venn2"/>
    <dgm:cxn modelId="{0F388CDA-71C7-4D64-B65E-70D067234EDE}" srcId="{6ED89F0A-3B92-4DD0-B9B0-DEA7FD458B67}" destId="{4F196A56-B93D-4080-92E5-68BDF689DE30}" srcOrd="0" destOrd="0" parTransId="{425D0F4D-6D31-4E1C-B5EF-62CC737C9C83}" sibTransId="{DD077EF6-8A1D-469C-A491-8A126CC65F29}"/>
    <dgm:cxn modelId="{84559F0D-7DF4-43D3-AA6D-DDD879511312}" type="presParOf" srcId="{A8288291-61FC-496C-9AE3-3E1A4FAABBC4}" destId="{CA25852A-3D83-4214-8F36-AB925EE953AE}" srcOrd="0" destOrd="0" presId="urn:microsoft.com/office/officeart/2005/8/layout/venn2"/>
    <dgm:cxn modelId="{FDE8D093-0A43-48CD-818B-49E299EA12E8}" type="presParOf" srcId="{CA25852A-3D83-4214-8F36-AB925EE953AE}" destId="{5F1B084D-B845-47A9-BF57-E37CD4CEAAA2}" srcOrd="0" destOrd="0" presId="urn:microsoft.com/office/officeart/2005/8/layout/venn2"/>
    <dgm:cxn modelId="{E1998414-D9E8-43F3-B296-39845C467B55}" type="presParOf" srcId="{CA25852A-3D83-4214-8F36-AB925EE953AE}" destId="{5CEC6DAF-47DB-4768-8796-1A169577365D}" srcOrd="1" destOrd="0" presId="urn:microsoft.com/office/officeart/2005/8/layout/venn2"/>
    <dgm:cxn modelId="{2077D475-B79C-4118-ADC8-D4702A921BE1}" type="presParOf" srcId="{A8288291-61FC-496C-9AE3-3E1A4FAABBC4}" destId="{80EA1CF5-0D05-4DA4-956F-CB3C4C090020}" srcOrd="1" destOrd="0" presId="urn:microsoft.com/office/officeart/2005/8/layout/venn2"/>
    <dgm:cxn modelId="{62F00953-E4EE-4D9E-A2DA-0866B9A94B07}" type="presParOf" srcId="{80EA1CF5-0D05-4DA4-956F-CB3C4C090020}" destId="{72C6A453-096F-4C0D-80F5-FED657A7A4C3}" srcOrd="0" destOrd="0" presId="urn:microsoft.com/office/officeart/2005/8/layout/venn2"/>
    <dgm:cxn modelId="{9C9BFF75-F827-49D8-B448-2EA5D6CE323F}" type="presParOf" srcId="{80EA1CF5-0D05-4DA4-956F-CB3C4C090020}" destId="{447A0EB9-7773-4EFE-923D-21C1B47FEBA6}" srcOrd="1" destOrd="0" presId="urn:microsoft.com/office/officeart/2005/8/layout/venn2"/>
    <dgm:cxn modelId="{CC73518A-7A7C-43D1-B028-53288FDDFED1}" type="presParOf" srcId="{A8288291-61FC-496C-9AE3-3E1A4FAABBC4}" destId="{DAFE46FC-4087-40C0-A5FA-A7FCCE48D402}" srcOrd="2" destOrd="0" presId="urn:microsoft.com/office/officeart/2005/8/layout/venn2"/>
    <dgm:cxn modelId="{2106F9A1-35F6-4AE4-B4EB-66100FBBF77C}" type="presParOf" srcId="{DAFE46FC-4087-40C0-A5FA-A7FCCE48D402}" destId="{CF62CAFB-40A0-4F17-97D6-45E89AA3FDEC}" srcOrd="0" destOrd="0" presId="urn:microsoft.com/office/officeart/2005/8/layout/venn2"/>
    <dgm:cxn modelId="{18336341-C3E1-4FC3-B50B-34F3A6BE18EB}" type="presParOf" srcId="{DAFE46FC-4087-40C0-A5FA-A7FCCE48D402}" destId="{68D7A862-E4D5-4705-B980-42B402FBD6C0}" srcOrd="1" destOrd="0" presId="urn:microsoft.com/office/officeart/2005/8/layout/venn2"/>
    <dgm:cxn modelId="{FE4F1BA5-1657-42EE-AA25-61B4BCE28888}" type="presParOf" srcId="{A8288291-61FC-496C-9AE3-3E1A4FAABBC4}" destId="{1F74A6F9-C33A-47CC-B12D-2DD1D23BC093}" srcOrd="3" destOrd="0" presId="urn:microsoft.com/office/officeart/2005/8/layout/venn2"/>
    <dgm:cxn modelId="{835EDA6D-5163-4D55-B05A-9EDD75CA8239}" type="presParOf" srcId="{1F74A6F9-C33A-47CC-B12D-2DD1D23BC093}" destId="{C8987AC5-3CAB-4DE3-8776-70A8CDBBEADB}" srcOrd="0" destOrd="0" presId="urn:microsoft.com/office/officeart/2005/8/layout/venn2"/>
    <dgm:cxn modelId="{F010C9B4-F387-48EE-A792-A04E235F622A}" type="presParOf" srcId="{1F74A6F9-C33A-47CC-B12D-2DD1D23BC093}" destId="{E0BC5B45-C3C9-4881-879F-A660CFF47306}" srcOrd="1" destOrd="0" presId="urn:microsoft.com/office/officeart/2005/8/layout/venn2"/>
    <dgm:cxn modelId="{DE4F9B10-129D-46E0-876B-56E85DD7C054}" type="presParOf" srcId="{A8288291-61FC-496C-9AE3-3E1A4FAABBC4}" destId="{ADCBA9F9-B721-4B94-B893-DF39CD69ADAF}" srcOrd="4" destOrd="0" presId="urn:microsoft.com/office/officeart/2005/8/layout/venn2"/>
    <dgm:cxn modelId="{E9C46DB9-C814-47C3-9332-5FDF505A2D66}" type="presParOf" srcId="{ADCBA9F9-B721-4B94-B893-DF39CD69ADAF}" destId="{9EB49305-9197-4B2A-89C3-AB5C91978335}" srcOrd="0" destOrd="0" presId="urn:microsoft.com/office/officeart/2005/8/layout/venn2"/>
    <dgm:cxn modelId="{D69EB844-5148-483C-B5A9-1BB34459B40A}" type="presParOf" srcId="{ADCBA9F9-B721-4B94-B893-DF39CD69ADAF}" destId="{45C155FB-0DAE-4619-BA3D-AAD3BD9AD933}"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D89F0A-3B92-4DD0-B9B0-DEA7FD458B6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custT="1"/>
      <dgm:spPr/>
      <dgm:t>
        <a:bodyPr/>
        <a:lstStyle/>
        <a:p>
          <a:pPr algn="just"/>
          <a:r>
            <a:rPr lang="pl-PL" sz="1000"/>
            <a:t>Networking is not a nepotism</a:t>
          </a:r>
          <a:endParaRPr lang="pl-PL" sz="1000" b="1"/>
        </a:p>
      </dgm:t>
    </dgm:pt>
    <dgm:pt modelId="{425D0F4D-6D31-4E1C-B5EF-62CC737C9C83}" type="parTrans" cxnId="{0F388CDA-71C7-4D64-B65E-70D067234EDE}">
      <dgm:prSet/>
      <dgm:spPr/>
      <dgm:t>
        <a:bodyPr/>
        <a:lstStyle/>
        <a:p>
          <a:pPr algn="just"/>
          <a:endParaRPr lang="pl-PL" b="0"/>
        </a:p>
      </dgm:t>
    </dgm:pt>
    <dgm:pt modelId="{DD077EF6-8A1D-469C-A491-8A126CC65F29}" type="sibTrans" cxnId="{0F388CDA-71C7-4D64-B65E-70D067234EDE}">
      <dgm:prSet/>
      <dgm:spPr/>
      <dgm:t>
        <a:bodyPr/>
        <a:lstStyle/>
        <a:p>
          <a:pPr algn="just"/>
          <a:endParaRPr lang="pl-PL" b="0"/>
        </a:p>
      </dgm:t>
    </dgm:pt>
    <dgm:pt modelId="{4957230A-573A-472F-B684-DF3A4094E610}">
      <dgm:prSet custT="1"/>
      <dgm:spPr/>
      <dgm:t>
        <a:bodyPr/>
        <a:lstStyle/>
        <a:p>
          <a:pPr algn="just">
            <a:buFont typeface="Arial" panose="020B0604020202020204" pitchFamily="34" charset="0"/>
            <a:buChar char="•"/>
          </a:pPr>
          <a:r>
            <a:rPr lang="pl-PL" sz="1000"/>
            <a:t>Networking is not just short business meetings</a:t>
          </a:r>
          <a:endParaRPr lang="pl-PL" sz="1000" b="1"/>
        </a:p>
      </dgm:t>
    </dgm:pt>
    <dgm:pt modelId="{446BD3FE-43FB-4B4F-BF10-F280510FDCAA}" type="parTrans" cxnId="{217B5202-40D3-4A46-86BC-8AE46D36C2EF}">
      <dgm:prSet/>
      <dgm:spPr/>
      <dgm:t>
        <a:bodyPr/>
        <a:lstStyle/>
        <a:p>
          <a:pPr algn="just"/>
          <a:endParaRPr lang="pl-PL" b="0"/>
        </a:p>
      </dgm:t>
    </dgm:pt>
    <dgm:pt modelId="{DC7A7362-428E-4E6D-B56C-282549813D25}" type="sibTrans" cxnId="{217B5202-40D3-4A46-86BC-8AE46D36C2EF}">
      <dgm:prSet/>
      <dgm:spPr/>
      <dgm:t>
        <a:bodyPr/>
        <a:lstStyle/>
        <a:p>
          <a:pPr algn="just"/>
          <a:endParaRPr lang="pl-PL" b="0"/>
        </a:p>
      </dgm:t>
    </dgm:pt>
    <dgm:pt modelId="{AC6DA397-5550-4D08-8D07-63656A1A51AB}">
      <dgm:prSet custT="1"/>
      <dgm:spPr/>
      <dgm:t>
        <a:bodyPr/>
        <a:lstStyle/>
        <a:p>
          <a:pPr algn="just">
            <a:buFont typeface="Arial" panose="020B0604020202020204" pitchFamily="34" charset="0"/>
            <a:buChar char="•"/>
          </a:pPr>
          <a:r>
            <a:rPr lang="pl-PL" sz="1000"/>
            <a:t>In networking, not only matter who you know, but also what you know</a:t>
          </a:r>
          <a:endParaRPr lang="pl-PL" sz="1000" b="1"/>
        </a:p>
      </dgm:t>
    </dgm:pt>
    <dgm:pt modelId="{4A61F595-68AB-478A-83FB-D2D67BEA271E}" type="parTrans" cxnId="{C451FD4B-28A8-4262-8E41-419705894AC8}">
      <dgm:prSet/>
      <dgm:spPr/>
      <dgm:t>
        <a:bodyPr/>
        <a:lstStyle/>
        <a:p>
          <a:pPr algn="just"/>
          <a:endParaRPr lang="pl-PL" b="0"/>
        </a:p>
      </dgm:t>
    </dgm:pt>
    <dgm:pt modelId="{8F95F359-7B35-4EBC-BA79-109155907F86}" type="sibTrans" cxnId="{C451FD4B-28A8-4262-8E41-419705894AC8}">
      <dgm:prSet/>
      <dgm:spPr/>
      <dgm:t>
        <a:bodyPr/>
        <a:lstStyle/>
        <a:p>
          <a:pPr algn="just"/>
          <a:endParaRPr lang="pl-PL" b="0"/>
        </a:p>
      </dgm:t>
    </dgm:pt>
    <dgm:pt modelId="{D8A1077C-AC9C-4F7F-822A-42581410EC51}">
      <dgm:prSet phldrT="[Tekst]" custT="1"/>
      <dgm:spPr>
        <a:noFill/>
      </dgm:spPr>
      <dgm:t>
        <a:bodyPr/>
        <a:lstStyle/>
        <a:p>
          <a:pPr algn="just"/>
          <a:r>
            <a:rPr lang="pl-PL" sz="900">
              <a:solidFill>
                <a:schemeClr val="accent6"/>
              </a:solidFill>
            </a:rPr>
            <a:t>Networking relationships are made to support and help each other, but the goal of networking is absolutely not to create unlawful agreements.</a:t>
          </a:r>
          <a:endParaRPr lang="pl-PL" sz="900" b="0">
            <a:solidFill>
              <a:schemeClr val="accent6"/>
            </a:solidFill>
          </a:endParaRPr>
        </a:p>
      </dgm:t>
    </dgm:pt>
    <dgm:pt modelId="{05AE1D46-FAF2-4F1F-9C87-F6B0C3BCBC8B}" type="parTrans" cxnId="{C494933C-21FF-4755-B815-A52F4E6C0EED}">
      <dgm:prSet/>
      <dgm:spPr/>
      <dgm:t>
        <a:bodyPr/>
        <a:lstStyle/>
        <a:p>
          <a:pPr algn="just"/>
          <a:endParaRPr lang="pl-PL" b="0"/>
        </a:p>
      </dgm:t>
    </dgm:pt>
    <dgm:pt modelId="{55B15076-F6EB-4312-B9AE-C540B0D3D8A7}" type="sibTrans" cxnId="{C494933C-21FF-4755-B815-A52F4E6C0EED}">
      <dgm:prSet/>
      <dgm:spPr/>
      <dgm:t>
        <a:bodyPr/>
        <a:lstStyle/>
        <a:p>
          <a:pPr algn="just"/>
          <a:endParaRPr lang="pl-PL" b="0"/>
        </a:p>
      </dgm:t>
    </dgm:pt>
    <dgm:pt modelId="{E38AEF73-2E14-4B26-971E-403504DC3B5C}">
      <dgm:prSet custT="1"/>
      <dgm:spPr>
        <a:noFill/>
      </dgm:spPr>
      <dgm:t>
        <a:bodyPr/>
        <a:lstStyle/>
        <a:p>
          <a:pPr algn="just">
            <a:buFont typeface="Arial" panose="020B0604020202020204" pitchFamily="34" charset="0"/>
            <a:buChar char="•"/>
          </a:pPr>
          <a:r>
            <a:rPr lang="pl-PL" sz="900">
              <a:solidFill>
                <a:schemeClr val="accent6"/>
              </a:solidFill>
            </a:rPr>
            <a:t>Nothing prevents you from regularly meeting business partners on other occasions, such as drinking beer in a pub  or sports competitions.</a:t>
          </a:r>
          <a:endParaRPr lang="pl-PL" sz="900" b="0">
            <a:solidFill>
              <a:schemeClr val="accent6"/>
            </a:solidFill>
          </a:endParaRPr>
        </a:p>
      </dgm:t>
    </dgm:pt>
    <dgm:pt modelId="{D3902A29-6A74-44E2-9ED9-77B4252E405A}" type="parTrans" cxnId="{0398F990-8919-44F4-819E-CEBB9F87728F}">
      <dgm:prSet/>
      <dgm:spPr/>
      <dgm:t>
        <a:bodyPr/>
        <a:lstStyle/>
        <a:p>
          <a:pPr algn="just"/>
          <a:endParaRPr lang="pl-PL" b="0"/>
        </a:p>
      </dgm:t>
    </dgm:pt>
    <dgm:pt modelId="{B5974F8D-F4AF-47B7-B7A9-32A87BCE54F8}" type="sibTrans" cxnId="{0398F990-8919-44F4-819E-CEBB9F87728F}">
      <dgm:prSet/>
      <dgm:spPr/>
      <dgm:t>
        <a:bodyPr/>
        <a:lstStyle/>
        <a:p>
          <a:pPr algn="just"/>
          <a:endParaRPr lang="pl-PL" b="0"/>
        </a:p>
      </dgm:t>
    </dgm:pt>
    <dgm:pt modelId="{CFA9ACCB-3590-453C-AF3A-472266E5315B}">
      <dgm:prSet custT="1"/>
      <dgm:spPr>
        <a:noFill/>
      </dgm:spPr>
      <dgm:t>
        <a:bodyPr/>
        <a:lstStyle/>
        <a:p>
          <a:pPr algn="just">
            <a:buFont typeface="Arial" panose="020B0604020202020204" pitchFamily="34" charset="0"/>
            <a:buChar char="•"/>
          </a:pPr>
          <a:r>
            <a:rPr lang="pl-PL" sz="900">
              <a:solidFill>
                <a:schemeClr val="accent6"/>
              </a:solidFill>
            </a:rPr>
            <a:t>Networking is not just about getting contacts. It is worth emphasizing once again that networking is a process of exchanging information, resources and opportunities, so your potential partner is not only interested in you, but above all what he gains by keeping acquaintance with you. That's why you need to know exactly what you have to offer for your business partners. The principle of givers gain applies </a:t>
          </a:r>
          <a:r>
            <a:rPr lang="pl-PL" sz="900"/>
            <a:t>here.</a:t>
          </a:r>
          <a:endParaRPr lang="pl-PL" sz="900" b="0">
            <a:solidFill>
              <a:schemeClr val="tx1"/>
            </a:solidFill>
          </a:endParaRPr>
        </a:p>
      </dgm:t>
    </dgm:pt>
    <dgm:pt modelId="{1E5D3D6F-BB9A-4D22-8A92-07A3590EBB81}" type="parTrans" cxnId="{8ABE1313-6BDF-45F6-937B-6EB8830F90CD}">
      <dgm:prSet/>
      <dgm:spPr/>
      <dgm:t>
        <a:bodyPr/>
        <a:lstStyle/>
        <a:p>
          <a:pPr algn="just"/>
          <a:endParaRPr lang="pl-PL" b="0"/>
        </a:p>
      </dgm:t>
    </dgm:pt>
    <dgm:pt modelId="{09FF89FE-675A-42AE-AFE6-A9F14C4E8833}" type="sibTrans" cxnId="{8ABE1313-6BDF-45F6-937B-6EB8830F90CD}">
      <dgm:prSet/>
      <dgm:spPr/>
      <dgm:t>
        <a:bodyPr/>
        <a:lstStyle/>
        <a:p>
          <a:pPr algn="just"/>
          <a:endParaRPr lang="pl-PL" b="0"/>
        </a:p>
      </dgm:t>
    </dgm:pt>
    <dgm:pt modelId="{5814A7D2-0CE9-4D4A-9F1E-F4A61D15464C}" type="pres">
      <dgm:prSet presAssocID="{6ED89F0A-3B92-4DD0-B9B0-DEA7FD458B67}" presName="linear" presStyleCnt="0">
        <dgm:presLayoutVars>
          <dgm:animLvl val="lvl"/>
          <dgm:resizeHandles val="exact"/>
        </dgm:presLayoutVars>
      </dgm:prSet>
      <dgm:spPr/>
      <dgm:t>
        <a:bodyPr/>
        <a:lstStyle/>
        <a:p>
          <a:endParaRPr lang="pl-PL"/>
        </a:p>
      </dgm:t>
    </dgm:pt>
    <dgm:pt modelId="{8BA9FD95-32F1-481C-8087-BAF1345A3B8C}" type="pres">
      <dgm:prSet presAssocID="{4F196A56-B93D-4080-92E5-68BDF689DE30}" presName="parentText" presStyleLbl="node1" presStyleIdx="0" presStyleCnt="6">
        <dgm:presLayoutVars>
          <dgm:chMax val="0"/>
          <dgm:bulletEnabled val="1"/>
        </dgm:presLayoutVars>
      </dgm:prSet>
      <dgm:spPr/>
      <dgm:t>
        <a:bodyPr/>
        <a:lstStyle/>
        <a:p>
          <a:endParaRPr lang="pl-PL"/>
        </a:p>
      </dgm:t>
    </dgm:pt>
    <dgm:pt modelId="{1DB9C5D6-7797-4266-BCE5-E40604C6FEA6}" type="pres">
      <dgm:prSet presAssocID="{DD077EF6-8A1D-469C-A491-8A126CC65F29}" presName="spacer" presStyleCnt="0"/>
      <dgm:spPr/>
    </dgm:pt>
    <dgm:pt modelId="{07974972-C8A3-410B-93F4-360588D5613F}" type="pres">
      <dgm:prSet presAssocID="{D8A1077C-AC9C-4F7F-822A-42581410EC51}" presName="parentText" presStyleLbl="node1" presStyleIdx="1" presStyleCnt="6">
        <dgm:presLayoutVars>
          <dgm:chMax val="0"/>
          <dgm:bulletEnabled val="1"/>
        </dgm:presLayoutVars>
      </dgm:prSet>
      <dgm:spPr/>
      <dgm:t>
        <a:bodyPr/>
        <a:lstStyle/>
        <a:p>
          <a:endParaRPr lang="pl-PL"/>
        </a:p>
      </dgm:t>
    </dgm:pt>
    <dgm:pt modelId="{841B6DD4-7707-48DC-A1AB-F3387566F56B}" type="pres">
      <dgm:prSet presAssocID="{55B15076-F6EB-4312-B9AE-C540B0D3D8A7}" presName="spacer" presStyleCnt="0"/>
      <dgm:spPr/>
    </dgm:pt>
    <dgm:pt modelId="{E169887F-D366-4AEE-B570-DA07B0B90C53}" type="pres">
      <dgm:prSet presAssocID="{4957230A-573A-472F-B684-DF3A4094E610}" presName="parentText" presStyleLbl="node1" presStyleIdx="2" presStyleCnt="6">
        <dgm:presLayoutVars>
          <dgm:chMax val="0"/>
          <dgm:bulletEnabled val="1"/>
        </dgm:presLayoutVars>
      </dgm:prSet>
      <dgm:spPr/>
      <dgm:t>
        <a:bodyPr/>
        <a:lstStyle/>
        <a:p>
          <a:endParaRPr lang="pl-PL"/>
        </a:p>
      </dgm:t>
    </dgm:pt>
    <dgm:pt modelId="{735EC912-E104-40D2-9504-69CB48897224}" type="pres">
      <dgm:prSet presAssocID="{DC7A7362-428E-4E6D-B56C-282549813D25}" presName="spacer" presStyleCnt="0"/>
      <dgm:spPr/>
    </dgm:pt>
    <dgm:pt modelId="{79584658-A99C-44AE-A558-891E8F0850F8}" type="pres">
      <dgm:prSet presAssocID="{E38AEF73-2E14-4B26-971E-403504DC3B5C}" presName="parentText" presStyleLbl="node1" presStyleIdx="3" presStyleCnt="6">
        <dgm:presLayoutVars>
          <dgm:chMax val="0"/>
          <dgm:bulletEnabled val="1"/>
        </dgm:presLayoutVars>
      </dgm:prSet>
      <dgm:spPr/>
      <dgm:t>
        <a:bodyPr/>
        <a:lstStyle/>
        <a:p>
          <a:endParaRPr lang="pl-PL"/>
        </a:p>
      </dgm:t>
    </dgm:pt>
    <dgm:pt modelId="{89D8FD18-273E-42DA-9012-B946C4113803}" type="pres">
      <dgm:prSet presAssocID="{B5974F8D-F4AF-47B7-B7A9-32A87BCE54F8}" presName="spacer" presStyleCnt="0"/>
      <dgm:spPr/>
    </dgm:pt>
    <dgm:pt modelId="{695981AC-AEB1-46B4-A3F1-FA3DF29D85BE}" type="pres">
      <dgm:prSet presAssocID="{AC6DA397-5550-4D08-8D07-63656A1A51AB}" presName="parentText" presStyleLbl="node1" presStyleIdx="4" presStyleCnt="6">
        <dgm:presLayoutVars>
          <dgm:chMax val="0"/>
          <dgm:bulletEnabled val="1"/>
        </dgm:presLayoutVars>
      </dgm:prSet>
      <dgm:spPr/>
      <dgm:t>
        <a:bodyPr/>
        <a:lstStyle/>
        <a:p>
          <a:endParaRPr lang="pl-PL"/>
        </a:p>
      </dgm:t>
    </dgm:pt>
    <dgm:pt modelId="{6A52A613-771A-4D36-944A-24535193DD00}" type="pres">
      <dgm:prSet presAssocID="{8F95F359-7B35-4EBC-BA79-109155907F86}" presName="spacer" presStyleCnt="0"/>
      <dgm:spPr/>
    </dgm:pt>
    <dgm:pt modelId="{7AFC5745-E1AF-451E-BC49-954C8FDF63DF}" type="pres">
      <dgm:prSet presAssocID="{CFA9ACCB-3590-453C-AF3A-472266E5315B}" presName="parentText" presStyleLbl="node1" presStyleIdx="5" presStyleCnt="6" custScaleY="126859" custLinFactY="26924" custLinFactNeighborY="100000">
        <dgm:presLayoutVars>
          <dgm:chMax val="0"/>
          <dgm:bulletEnabled val="1"/>
        </dgm:presLayoutVars>
      </dgm:prSet>
      <dgm:spPr/>
      <dgm:t>
        <a:bodyPr/>
        <a:lstStyle/>
        <a:p>
          <a:endParaRPr lang="pl-PL"/>
        </a:p>
      </dgm:t>
    </dgm:pt>
  </dgm:ptLst>
  <dgm:cxnLst>
    <dgm:cxn modelId="{C451FD4B-28A8-4262-8E41-419705894AC8}" srcId="{6ED89F0A-3B92-4DD0-B9B0-DEA7FD458B67}" destId="{AC6DA397-5550-4D08-8D07-63656A1A51AB}" srcOrd="4" destOrd="0" parTransId="{4A61F595-68AB-478A-83FB-D2D67BEA271E}" sibTransId="{8F95F359-7B35-4EBC-BA79-109155907F86}"/>
    <dgm:cxn modelId="{CC596265-1B27-400F-A41B-C082C320ED0D}" type="presOf" srcId="{6ED89F0A-3B92-4DD0-B9B0-DEA7FD458B67}" destId="{5814A7D2-0CE9-4D4A-9F1E-F4A61D15464C}" srcOrd="0" destOrd="0" presId="urn:microsoft.com/office/officeart/2005/8/layout/vList2"/>
    <dgm:cxn modelId="{35E2E271-F0D0-4A5E-BDC8-640910A5D765}" type="presOf" srcId="{AC6DA397-5550-4D08-8D07-63656A1A51AB}" destId="{695981AC-AEB1-46B4-A3F1-FA3DF29D85BE}" srcOrd="0" destOrd="0" presId="urn:microsoft.com/office/officeart/2005/8/layout/vList2"/>
    <dgm:cxn modelId="{0398F990-8919-44F4-819E-CEBB9F87728F}" srcId="{6ED89F0A-3B92-4DD0-B9B0-DEA7FD458B67}" destId="{E38AEF73-2E14-4B26-971E-403504DC3B5C}" srcOrd="3" destOrd="0" parTransId="{D3902A29-6A74-44E2-9ED9-77B4252E405A}" sibTransId="{B5974F8D-F4AF-47B7-B7A9-32A87BCE54F8}"/>
    <dgm:cxn modelId="{65E36019-20A0-4436-B97F-2BDDA4E80FAE}" type="presOf" srcId="{D8A1077C-AC9C-4F7F-822A-42581410EC51}" destId="{07974972-C8A3-410B-93F4-360588D5613F}" srcOrd="0" destOrd="0" presId="urn:microsoft.com/office/officeart/2005/8/layout/vList2"/>
    <dgm:cxn modelId="{90F7E931-6DB5-4874-9460-07D66E77FCC6}" type="presOf" srcId="{E38AEF73-2E14-4B26-971E-403504DC3B5C}" destId="{79584658-A99C-44AE-A558-891E8F0850F8}" srcOrd="0" destOrd="0" presId="urn:microsoft.com/office/officeart/2005/8/layout/vList2"/>
    <dgm:cxn modelId="{217B5202-40D3-4A46-86BC-8AE46D36C2EF}" srcId="{6ED89F0A-3B92-4DD0-B9B0-DEA7FD458B67}" destId="{4957230A-573A-472F-B684-DF3A4094E610}" srcOrd="2" destOrd="0" parTransId="{446BD3FE-43FB-4B4F-BF10-F280510FDCAA}" sibTransId="{DC7A7362-428E-4E6D-B56C-282549813D25}"/>
    <dgm:cxn modelId="{8ABE1313-6BDF-45F6-937B-6EB8830F90CD}" srcId="{6ED89F0A-3B92-4DD0-B9B0-DEA7FD458B67}" destId="{CFA9ACCB-3590-453C-AF3A-472266E5315B}" srcOrd="5" destOrd="0" parTransId="{1E5D3D6F-BB9A-4D22-8A92-07A3590EBB81}" sibTransId="{09FF89FE-675A-42AE-AFE6-A9F14C4E8833}"/>
    <dgm:cxn modelId="{23E50256-B3C1-4031-BF82-17E9D53E25AE}" type="presOf" srcId="{4F196A56-B93D-4080-92E5-68BDF689DE30}" destId="{8BA9FD95-32F1-481C-8087-BAF1345A3B8C}" srcOrd="0" destOrd="0" presId="urn:microsoft.com/office/officeart/2005/8/layout/vList2"/>
    <dgm:cxn modelId="{7DEFA8C5-11C7-4556-BE5C-A2A8DF05D2D5}" type="presOf" srcId="{CFA9ACCB-3590-453C-AF3A-472266E5315B}" destId="{7AFC5745-E1AF-451E-BC49-954C8FDF63DF}" srcOrd="0" destOrd="0" presId="urn:microsoft.com/office/officeart/2005/8/layout/vList2"/>
    <dgm:cxn modelId="{02833FFC-F99C-4910-AD0E-DA7A1BFCCFD9}" type="presOf" srcId="{4957230A-573A-472F-B684-DF3A4094E610}" destId="{E169887F-D366-4AEE-B570-DA07B0B90C53}" srcOrd="0" destOrd="0" presId="urn:microsoft.com/office/officeart/2005/8/layout/vList2"/>
    <dgm:cxn modelId="{C494933C-21FF-4755-B815-A52F4E6C0EED}" srcId="{6ED89F0A-3B92-4DD0-B9B0-DEA7FD458B67}" destId="{D8A1077C-AC9C-4F7F-822A-42581410EC51}" srcOrd="1" destOrd="0" parTransId="{05AE1D46-FAF2-4F1F-9C87-F6B0C3BCBC8B}" sibTransId="{55B15076-F6EB-4312-B9AE-C540B0D3D8A7}"/>
    <dgm:cxn modelId="{0F388CDA-71C7-4D64-B65E-70D067234EDE}" srcId="{6ED89F0A-3B92-4DD0-B9B0-DEA7FD458B67}" destId="{4F196A56-B93D-4080-92E5-68BDF689DE30}" srcOrd="0" destOrd="0" parTransId="{425D0F4D-6D31-4E1C-B5EF-62CC737C9C83}" sibTransId="{DD077EF6-8A1D-469C-A491-8A126CC65F29}"/>
    <dgm:cxn modelId="{AD8AE7AF-DB60-4BF4-9B29-73F9A9E4AE79}" type="presParOf" srcId="{5814A7D2-0CE9-4D4A-9F1E-F4A61D15464C}" destId="{8BA9FD95-32F1-481C-8087-BAF1345A3B8C}" srcOrd="0" destOrd="0" presId="urn:microsoft.com/office/officeart/2005/8/layout/vList2"/>
    <dgm:cxn modelId="{490DDF77-99E6-4A95-A3C6-F73E5EE597BB}" type="presParOf" srcId="{5814A7D2-0CE9-4D4A-9F1E-F4A61D15464C}" destId="{1DB9C5D6-7797-4266-BCE5-E40604C6FEA6}" srcOrd="1" destOrd="0" presId="urn:microsoft.com/office/officeart/2005/8/layout/vList2"/>
    <dgm:cxn modelId="{3FCD71D5-AB5F-4C37-9341-17FDB6A0AB23}" type="presParOf" srcId="{5814A7D2-0CE9-4D4A-9F1E-F4A61D15464C}" destId="{07974972-C8A3-410B-93F4-360588D5613F}" srcOrd="2" destOrd="0" presId="urn:microsoft.com/office/officeart/2005/8/layout/vList2"/>
    <dgm:cxn modelId="{3815DCF7-6396-425D-8692-18DDDB0187C2}" type="presParOf" srcId="{5814A7D2-0CE9-4D4A-9F1E-F4A61D15464C}" destId="{841B6DD4-7707-48DC-A1AB-F3387566F56B}" srcOrd="3" destOrd="0" presId="urn:microsoft.com/office/officeart/2005/8/layout/vList2"/>
    <dgm:cxn modelId="{BF3F58C2-397E-465D-A8F8-E1E8E0FB8C5E}" type="presParOf" srcId="{5814A7D2-0CE9-4D4A-9F1E-F4A61D15464C}" destId="{E169887F-D366-4AEE-B570-DA07B0B90C53}" srcOrd="4" destOrd="0" presId="urn:microsoft.com/office/officeart/2005/8/layout/vList2"/>
    <dgm:cxn modelId="{60D602F2-C127-4B0D-9DDB-3009590B3D97}" type="presParOf" srcId="{5814A7D2-0CE9-4D4A-9F1E-F4A61D15464C}" destId="{735EC912-E104-40D2-9504-69CB48897224}" srcOrd="5" destOrd="0" presId="urn:microsoft.com/office/officeart/2005/8/layout/vList2"/>
    <dgm:cxn modelId="{EB2052F1-409A-4C3A-BE1F-E284B5901464}" type="presParOf" srcId="{5814A7D2-0CE9-4D4A-9F1E-F4A61D15464C}" destId="{79584658-A99C-44AE-A558-891E8F0850F8}" srcOrd="6" destOrd="0" presId="urn:microsoft.com/office/officeart/2005/8/layout/vList2"/>
    <dgm:cxn modelId="{19ECF1D4-CFDD-4E14-A68F-D6CF4F9B8D4F}" type="presParOf" srcId="{5814A7D2-0CE9-4D4A-9F1E-F4A61D15464C}" destId="{89D8FD18-273E-42DA-9012-B946C4113803}" srcOrd="7" destOrd="0" presId="urn:microsoft.com/office/officeart/2005/8/layout/vList2"/>
    <dgm:cxn modelId="{53461943-FFE0-480B-9951-22C93C33A766}" type="presParOf" srcId="{5814A7D2-0CE9-4D4A-9F1E-F4A61D15464C}" destId="{695981AC-AEB1-46B4-A3F1-FA3DF29D85BE}" srcOrd="8" destOrd="0" presId="urn:microsoft.com/office/officeart/2005/8/layout/vList2"/>
    <dgm:cxn modelId="{9D3D8034-567E-4782-9543-BAEC751265BF}" type="presParOf" srcId="{5814A7D2-0CE9-4D4A-9F1E-F4A61D15464C}" destId="{6A52A613-771A-4D36-944A-24535193DD00}" srcOrd="9" destOrd="0" presId="urn:microsoft.com/office/officeart/2005/8/layout/vList2"/>
    <dgm:cxn modelId="{4263AA19-7EB0-410F-A50E-FC0D03B79D8B}" type="presParOf" srcId="{5814A7D2-0CE9-4D4A-9F1E-F4A61D15464C}" destId="{7AFC5745-E1AF-451E-BC49-954C8FDF63DF}" srcOrd="1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ED89F0A-3B92-4DD0-B9B0-DEA7FD458B6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custT="1"/>
      <dgm:spPr/>
      <dgm:t>
        <a:bodyPr/>
        <a:lstStyle/>
        <a:p>
          <a:r>
            <a:rPr lang="pl-PL" sz="1000" b="1"/>
            <a:t>to build</a:t>
          </a:r>
        </a:p>
      </dgm:t>
    </dgm:pt>
    <dgm:pt modelId="{425D0F4D-6D31-4E1C-B5EF-62CC737C9C83}" type="parTrans" cxnId="{0F388CDA-71C7-4D64-B65E-70D067234EDE}">
      <dgm:prSet/>
      <dgm:spPr/>
      <dgm:t>
        <a:bodyPr/>
        <a:lstStyle/>
        <a:p>
          <a:endParaRPr lang="pl-PL" sz="900"/>
        </a:p>
      </dgm:t>
    </dgm:pt>
    <dgm:pt modelId="{DD077EF6-8A1D-469C-A491-8A126CC65F29}" type="sibTrans" cxnId="{0F388CDA-71C7-4D64-B65E-70D067234EDE}">
      <dgm:prSet/>
      <dgm:spPr/>
      <dgm:t>
        <a:bodyPr/>
        <a:lstStyle/>
        <a:p>
          <a:endParaRPr lang="pl-PL" sz="900"/>
        </a:p>
      </dgm:t>
    </dgm:pt>
    <dgm:pt modelId="{82460953-559B-45B0-8F2B-75A754F5E093}">
      <dgm:prSet custT="1"/>
      <dgm:spPr/>
      <dgm:t>
        <a:bodyPr/>
        <a:lstStyle/>
        <a:p>
          <a:r>
            <a:rPr lang="pl-PL" sz="1000" b="1"/>
            <a:t>to take care of</a:t>
          </a:r>
        </a:p>
      </dgm:t>
    </dgm:pt>
    <dgm:pt modelId="{A93CC497-EFDF-4CF3-9A3E-AB4E68826BF5}" type="parTrans" cxnId="{D00522E2-BACB-4ACF-85B5-6D0DE7FE230F}">
      <dgm:prSet/>
      <dgm:spPr/>
      <dgm:t>
        <a:bodyPr/>
        <a:lstStyle/>
        <a:p>
          <a:endParaRPr lang="pl-PL" sz="900"/>
        </a:p>
      </dgm:t>
    </dgm:pt>
    <dgm:pt modelId="{A68E7EE7-4C74-48CE-AC37-CAFA51586885}" type="sibTrans" cxnId="{D00522E2-BACB-4ACF-85B5-6D0DE7FE230F}">
      <dgm:prSet/>
      <dgm:spPr/>
      <dgm:t>
        <a:bodyPr/>
        <a:lstStyle/>
        <a:p>
          <a:endParaRPr lang="pl-PL" sz="900"/>
        </a:p>
      </dgm:t>
    </dgm:pt>
    <dgm:pt modelId="{CD7C068A-72E1-419F-9418-2270FF09397E}">
      <dgm:prSet custT="1"/>
      <dgm:spPr/>
      <dgm:t>
        <a:bodyPr/>
        <a:lstStyle/>
        <a:p>
          <a:r>
            <a:rPr lang="pl-PL" sz="1000" b="1"/>
            <a:t>to develop</a:t>
          </a:r>
        </a:p>
      </dgm:t>
    </dgm:pt>
    <dgm:pt modelId="{F706CD83-E484-43E2-A1D9-24FECDC1C791}" type="parTrans" cxnId="{CED0635D-4137-407A-ADFB-9C129DB531C8}">
      <dgm:prSet/>
      <dgm:spPr/>
      <dgm:t>
        <a:bodyPr/>
        <a:lstStyle/>
        <a:p>
          <a:endParaRPr lang="pl-PL" sz="900"/>
        </a:p>
      </dgm:t>
    </dgm:pt>
    <dgm:pt modelId="{A369B900-CC79-434A-8895-093E4E448B57}" type="sibTrans" cxnId="{CED0635D-4137-407A-ADFB-9C129DB531C8}">
      <dgm:prSet/>
      <dgm:spPr/>
      <dgm:t>
        <a:bodyPr/>
        <a:lstStyle/>
        <a:p>
          <a:endParaRPr lang="pl-PL" sz="900"/>
        </a:p>
      </dgm:t>
    </dgm:pt>
    <dgm:pt modelId="{2082C95D-D918-49A0-81B8-6033DF0F8DC1}">
      <dgm:prSet custT="1"/>
      <dgm:spPr/>
      <dgm:t>
        <a:bodyPr/>
        <a:lstStyle/>
        <a:p>
          <a:r>
            <a:rPr lang="pl-PL" sz="1000" b="1"/>
            <a:t>to help</a:t>
          </a:r>
        </a:p>
      </dgm:t>
    </dgm:pt>
    <dgm:pt modelId="{B26A23AE-CAF7-49FE-BF2A-2FF0D66F6D1C}" type="parTrans" cxnId="{B806BB1E-94CC-425F-A4F5-F5135197D0CC}">
      <dgm:prSet/>
      <dgm:spPr/>
      <dgm:t>
        <a:bodyPr/>
        <a:lstStyle/>
        <a:p>
          <a:endParaRPr lang="pl-PL" sz="900"/>
        </a:p>
      </dgm:t>
    </dgm:pt>
    <dgm:pt modelId="{8A3CB9F4-006F-4F22-A0AF-07EFAE6D53DD}" type="sibTrans" cxnId="{B806BB1E-94CC-425F-A4F5-F5135197D0CC}">
      <dgm:prSet/>
      <dgm:spPr/>
      <dgm:t>
        <a:bodyPr/>
        <a:lstStyle/>
        <a:p>
          <a:endParaRPr lang="pl-PL" sz="900"/>
        </a:p>
      </dgm:t>
    </dgm:pt>
    <dgm:pt modelId="{36222F5A-5A42-49BC-885A-403357841245}">
      <dgm:prSet phldrT="[Tekst]" custT="1"/>
      <dgm:spPr>
        <a:noFill/>
      </dgm:spPr>
      <dgm:t>
        <a:bodyPr/>
        <a:lstStyle/>
        <a:p>
          <a:r>
            <a:rPr lang="pl-PL" sz="900">
              <a:solidFill>
                <a:schemeClr val="tx1"/>
              </a:solidFill>
            </a:rPr>
            <a:t>It is necessary to build, create as many ties as possible with other people and institutions in our environment</a:t>
          </a:r>
        </a:p>
      </dgm:t>
    </dgm:pt>
    <dgm:pt modelId="{E1301B7E-DDC4-4C8A-9014-67A0BBBE7195}" type="parTrans" cxnId="{A3B6E838-F180-4850-8E62-C9B0F769D861}">
      <dgm:prSet/>
      <dgm:spPr/>
      <dgm:t>
        <a:bodyPr/>
        <a:lstStyle/>
        <a:p>
          <a:endParaRPr lang="pl-PL" sz="900"/>
        </a:p>
      </dgm:t>
    </dgm:pt>
    <dgm:pt modelId="{330B5349-188A-428F-9959-B9DA9E90C854}" type="sibTrans" cxnId="{A3B6E838-F180-4850-8E62-C9B0F769D861}">
      <dgm:prSet/>
      <dgm:spPr/>
      <dgm:t>
        <a:bodyPr/>
        <a:lstStyle/>
        <a:p>
          <a:endParaRPr lang="pl-PL" sz="900"/>
        </a:p>
      </dgm:t>
    </dgm:pt>
    <dgm:pt modelId="{2B9CF65F-3C76-4C04-859F-1361CC424771}">
      <dgm:prSet custT="1"/>
      <dgm:spPr>
        <a:noFill/>
      </dgm:spPr>
      <dgm:t>
        <a:bodyPr/>
        <a:lstStyle/>
        <a:p>
          <a:pPr algn="just"/>
          <a:r>
            <a:rPr lang="pl-PL" sz="900">
              <a:solidFill>
                <a:schemeClr val="tx1"/>
              </a:solidFill>
            </a:rPr>
            <a:t>You need to care for and nurture relationships that we have already created</a:t>
          </a:r>
        </a:p>
      </dgm:t>
    </dgm:pt>
    <dgm:pt modelId="{04E08D22-D308-4334-86BB-2EE16C0D58D0}" type="parTrans" cxnId="{D4D8B6D2-E57D-45FA-A764-945E16C536EC}">
      <dgm:prSet/>
      <dgm:spPr/>
      <dgm:t>
        <a:bodyPr/>
        <a:lstStyle/>
        <a:p>
          <a:endParaRPr lang="pl-PL" sz="900"/>
        </a:p>
      </dgm:t>
    </dgm:pt>
    <dgm:pt modelId="{6DE7D535-1236-40B1-B3E9-8C19C90E95BC}" type="sibTrans" cxnId="{D4D8B6D2-E57D-45FA-A764-945E16C536EC}">
      <dgm:prSet/>
      <dgm:spPr/>
      <dgm:t>
        <a:bodyPr/>
        <a:lstStyle/>
        <a:p>
          <a:endParaRPr lang="pl-PL" sz="900"/>
        </a:p>
      </dgm:t>
    </dgm:pt>
    <dgm:pt modelId="{62D94B8D-D46A-470C-8129-1D186401BCE1}">
      <dgm:prSet custT="1"/>
      <dgm:spPr>
        <a:noFill/>
      </dgm:spPr>
      <dgm:t>
        <a:bodyPr/>
        <a:lstStyle/>
        <a:p>
          <a:r>
            <a:rPr lang="pl-PL" sz="900">
              <a:solidFill>
                <a:schemeClr val="tx1"/>
              </a:solidFill>
            </a:rPr>
            <a:t>It is good to develop and expand our relationships, both those already established and those that have just been  established</a:t>
          </a:r>
        </a:p>
      </dgm:t>
    </dgm:pt>
    <dgm:pt modelId="{A14CF549-9251-4CDC-AC16-30CF07F6B6DF}" type="parTrans" cxnId="{1FEB8967-FD8E-49B5-B8D6-E67FE74FF36D}">
      <dgm:prSet/>
      <dgm:spPr/>
      <dgm:t>
        <a:bodyPr/>
        <a:lstStyle/>
        <a:p>
          <a:endParaRPr lang="pl-PL" sz="900"/>
        </a:p>
      </dgm:t>
    </dgm:pt>
    <dgm:pt modelId="{EC94FBF2-139E-49DE-B220-FBA85A2E2D79}" type="sibTrans" cxnId="{1FEB8967-FD8E-49B5-B8D6-E67FE74FF36D}">
      <dgm:prSet/>
      <dgm:spPr/>
      <dgm:t>
        <a:bodyPr/>
        <a:lstStyle/>
        <a:p>
          <a:endParaRPr lang="pl-PL" sz="900"/>
        </a:p>
      </dgm:t>
    </dgm:pt>
    <dgm:pt modelId="{60BD61A6-797A-466B-8C5C-569F249D32AE}">
      <dgm:prSet custT="1"/>
      <dgm:spPr>
        <a:noFill/>
      </dgm:spPr>
      <dgm:t>
        <a:bodyPr/>
        <a:lstStyle/>
        <a:p>
          <a:r>
            <a:rPr lang="pl-PL" sz="900">
              <a:solidFill>
                <a:schemeClr val="tx1"/>
              </a:solidFill>
            </a:rPr>
            <a:t>Relationships must be reciprocal. If we use (or not) someone's help, we must be ready at any time to give our help in return</a:t>
          </a:r>
        </a:p>
      </dgm:t>
    </dgm:pt>
    <dgm:pt modelId="{5D340DB6-031E-4065-ABF9-A9D188F37DF8}" type="parTrans" cxnId="{64BE1B46-4A77-431F-AE62-50CF27E666F0}">
      <dgm:prSet/>
      <dgm:spPr/>
      <dgm:t>
        <a:bodyPr/>
        <a:lstStyle/>
        <a:p>
          <a:endParaRPr lang="pl-PL" sz="900"/>
        </a:p>
      </dgm:t>
    </dgm:pt>
    <dgm:pt modelId="{A6EE1EB4-09DE-41B7-BBC6-BB4B805CAB8B}" type="sibTrans" cxnId="{64BE1B46-4A77-431F-AE62-50CF27E666F0}">
      <dgm:prSet/>
      <dgm:spPr/>
      <dgm:t>
        <a:bodyPr/>
        <a:lstStyle/>
        <a:p>
          <a:endParaRPr lang="pl-PL" sz="900"/>
        </a:p>
      </dgm:t>
    </dgm:pt>
    <dgm:pt modelId="{5814A7D2-0CE9-4D4A-9F1E-F4A61D15464C}" type="pres">
      <dgm:prSet presAssocID="{6ED89F0A-3B92-4DD0-B9B0-DEA7FD458B67}" presName="linear" presStyleCnt="0">
        <dgm:presLayoutVars>
          <dgm:animLvl val="lvl"/>
          <dgm:resizeHandles val="exact"/>
        </dgm:presLayoutVars>
      </dgm:prSet>
      <dgm:spPr/>
      <dgm:t>
        <a:bodyPr/>
        <a:lstStyle/>
        <a:p>
          <a:endParaRPr lang="pl-PL"/>
        </a:p>
      </dgm:t>
    </dgm:pt>
    <dgm:pt modelId="{8BA9FD95-32F1-481C-8087-BAF1345A3B8C}" type="pres">
      <dgm:prSet presAssocID="{4F196A56-B93D-4080-92E5-68BDF689DE30}" presName="parentText" presStyleLbl="node1" presStyleIdx="0" presStyleCnt="8">
        <dgm:presLayoutVars>
          <dgm:chMax val="0"/>
          <dgm:bulletEnabled val="1"/>
        </dgm:presLayoutVars>
      </dgm:prSet>
      <dgm:spPr/>
      <dgm:t>
        <a:bodyPr/>
        <a:lstStyle/>
        <a:p>
          <a:endParaRPr lang="pl-PL"/>
        </a:p>
      </dgm:t>
    </dgm:pt>
    <dgm:pt modelId="{5AAD7790-871C-40B7-9CEA-020EB2E06446}" type="pres">
      <dgm:prSet presAssocID="{DD077EF6-8A1D-469C-A491-8A126CC65F29}" presName="spacer" presStyleCnt="0"/>
      <dgm:spPr/>
    </dgm:pt>
    <dgm:pt modelId="{D3A76D0E-A52B-461A-A90F-CB73F8F49946}" type="pres">
      <dgm:prSet presAssocID="{36222F5A-5A42-49BC-885A-403357841245}" presName="parentText" presStyleLbl="node1" presStyleIdx="1" presStyleCnt="8">
        <dgm:presLayoutVars>
          <dgm:chMax val="0"/>
          <dgm:bulletEnabled val="1"/>
        </dgm:presLayoutVars>
      </dgm:prSet>
      <dgm:spPr/>
      <dgm:t>
        <a:bodyPr/>
        <a:lstStyle/>
        <a:p>
          <a:endParaRPr lang="pl-PL"/>
        </a:p>
      </dgm:t>
    </dgm:pt>
    <dgm:pt modelId="{C1E7E689-7902-4646-8C46-5ADB4B3AF7B0}" type="pres">
      <dgm:prSet presAssocID="{330B5349-188A-428F-9959-B9DA9E90C854}" presName="spacer" presStyleCnt="0"/>
      <dgm:spPr/>
    </dgm:pt>
    <dgm:pt modelId="{45F8A423-94FC-43ED-9CB5-0A0330E5F964}" type="pres">
      <dgm:prSet presAssocID="{82460953-559B-45B0-8F2B-75A754F5E093}" presName="parentText" presStyleLbl="node1" presStyleIdx="2" presStyleCnt="8">
        <dgm:presLayoutVars>
          <dgm:chMax val="0"/>
          <dgm:bulletEnabled val="1"/>
        </dgm:presLayoutVars>
      </dgm:prSet>
      <dgm:spPr/>
      <dgm:t>
        <a:bodyPr/>
        <a:lstStyle/>
        <a:p>
          <a:endParaRPr lang="pl-PL"/>
        </a:p>
      </dgm:t>
    </dgm:pt>
    <dgm:pt modelId="{25311538-A6F9-4884-B935-9C8696E7F7D1}" type="pres">
      <dgm:prSet presAssocID="{A68E7EE7-4C74-48CE-AC37-CAFA51586885}" presName="spacer" presStyleCnt="0"/>
      <dgm:spPr/>
    </dgm:pt>
    <dgm:pt modelId="{E128D467-B4B6-4EB3-BD96-312882D64416}" type="pres">
      <dgm:prSet presAssocID="{2B9CF65F-3C76-4C04-859F-1361CC424771}" presName="parentText" presStyleLbl="node1" presStyleIdx="3" presStyleCnt="8">
        <dgm:presLayoutVars>
          <dgm:chMax val="0"/>
          <dgm:bulletEnabled val="1"/>
        </dgm:presLayoutVars>
      </dgm:prSet>
      <dgm:spPr/>
      <dgm:t>
        <a:bodyPr/>
        <a:lstStyle/>
        <a:p>
          <a:endParaRPr lang="pl-PL"/>
        </a:p>
      </dgm:t>
    </dgm:pt>
    <dgm:pt modelId="{6982043F-971E-4706-B537-8AEF9C0A4F23}" type="pres">
      <dgm:prSet presAssocID="{6DE7D535-1236-40B1-B3E9-8C19C90E95BC}" presName="spacer" presStyleCnt="0"/>
      <dgm:spPr/>
    </dgm:pt>
    <dgm:pt modelId="{2DE6F2ED-ACE3-48E3-888C-CAF9C911EDC5}" type="pres">
      <dgm:prSet presAssocID="{CD7C068A-72E1-419F-9418-2270FF09397E}" presName="parentText" presStyleLbl="node1" presStyleIdx="4" presStyleCnt="8">
        <dgm:presLayoutVars>
          <dgm:chMax val="0"/>
          <dgm:bulletEnabled val="1"/>
        </dgm:presLayoutVars>
      </dgm:prSet>
      <dgm:spPr/>
      <dgm:t>
        <a:bodyPr/>
        <a:lstStyle/>
        <a:p>
          <a:endParaRPr lang="pl-PL"/>
        </a:p>
      </dgm:t>
    </dgm:pt>
    <dgm:pt modelId="{15F6CBE8-1A7E-4DC7-A4D1-EE4D017EF3D3}" type="pres">
      <dgm:prSet presAssocID="{A369B900-CC79-434A-8895-093E4E448B57}" presName="spacer" presStyleCnt="0"/>
      <dgm:spPr/>
    </dgm:pt>
    <dgm:pt modelId="{3E3B1841-E7B5-43A4-9C6A-DA66F486CB87}" type="pres">
      <dgm:prSet presAssocID="{62D94B8D-D46A-470C-8129-1D186401BCE1}" presName="parentText" presStyleLbl="node1" presStyleIdx="5" presStyleCnt="8">
        <dgm:presLayoutVars>
          <dgm:chMax val="0"/>
          <dgm:bulletEnabled val="1"/>
        </dgm:presLayoutVars>
      </dgm:prSet>
      <dgm:spPr/>
      <dgm:t>
        <a:bodyPr/>
        <a:lstStyle/>
        <a:p>
          <a:endParaRPr lang="pl-PL"/>
        </a:p>
      </dgm:t>
    </dgm:pt>
    <dgm:pt modelId="{7D39033A-5A6A-419C-A7CB-A4BB8AC19D05}" type="pres">
      <dgm:prSet presAssocID="{EC94FBF2-139E-49DE-B220-FBA85A2E2D79}" presName="spacer" presStyleCnt="0"/>
      <dgm:spPr/>
    </dgm:pt>
    <dgm:pt modelId="{901D501C-8279-40DC-B5A0-CC474CDEAACB}" type="pres">
      <dgm:prSet presAssocID="{2082C95D-D918-49A0-81B8-6033DF0F8DC1}" presName="parentText" presStyleLbl="node1" presStyleIdx="6" presStyleCnt="8">
        <dgm:presLayoutVars>
          <dgm:chMax val="0"/>
          <dgm:bulletEnabled val="1"/>
        </dgm:presLayoutVars>
      </dgm:prSet>
      <dgm:spPr/>
      <dgm:t>
        <a:bodyPr/>
        <a:lstStyle/>
        <a:p>
          <a:endParaRPr lang="pl-PL"/>
        </a:p>
      </dgm:t>
    </dgm:pt>
    <dgm:pt modelId="{B8A44343-C2D2-4FE3-84EB-DFF3806B8D2A}" type="pres">
      <dgm:prSet presAssocID="{8A3CB9F4-006F-4F22-A0AF-07EFAE6D53DD}" presName="spacer" presStyleCnt="0"/>
      <dgm:spPr/>
    </dgm:pt>
    <dgm:pt modelId="{B19BD7DD-A25F-4FBD-8E5F-12E9C2F9A292}" type="pres">
      <dgm:prSet presAssocID="{60BD61A6-797A-466B-8C5C-569F249D32AE}" presName="parentText" presStyleLbl="node1" presStyleIdx="7" presStyleCnt="8" custLinFactY="10289" custLinFactNeighborY="100000">
        <dgm:presLayoutVars>
          <dgm:chMax val="0"/>
          <dgm:bulletEnabled val="1"/>
        </dgm:presLayoutVars>
      </dgm:prSet>
      <dgm:spPr/>
      <dgm:t>
        <a:bodyPr/>
        <a:lstStyle/>
        <a:p>
          <a:endParaRPr lang="pl-PL"/>
        </a:p>
      </dgm:t>
    </dgm:pt>
  </dgm:ptLst>
  <dgm:cxnLst>
    <dgm:cxn modelId="{D4D8B6D2-E57D-45FA-A764-945E16C536EC}" srcId="{6ED89F0A-3B92-4DD0-B9B0-DEA7FD458B67}" destId="{2B9CF65F-3C76-4C04-859F-1361CC424771}" srcOrd="3" destOrd="0" parTransId="{04E08D22-D308-4334-86BB-2EE16C0D58D0}" sibTransId="{6DE7D535-1236-40B1-B3E9-8C19C90E95BC}"/>
    <dgm:cxn modelId="{E1AADE3E-D2D6-48BD-8CB3-98A267805C52}" type="presOf" srcId="{CD7C068A-72E1-419F-9418-2270FF09397E}" destId="{2DE6F2ED-ACE3-48E3-888C-CAF9C911EDC5}" srcOrd="0" destOrd="0" presId="urn:microsoft.com/office/officeart/2005/8/layout/vList2"/>
    <dgm:cxn modelId="{A3B6E838-F180-4850-8E62-C9B0F769D861}" srcId="{6ED89F0A-3B92-4DD0-B9B0-DEA7FD458B67}" destId="{36222F5A-5A42-49BC-885A-403357841245}" srcOrd="1" destOrd="0" parTransId="{E1301B7E-DDC4-4C8A-9014-67A0BBBE7195}" sibTransId="{330B5349-188A-428F-9959-B9DA9E90C854}"/>
    <dgm:cxn modelId="{1FEB8967-FD8E-49B5-B8D6-E67FE74FF36D}" srcId="{6ED89F0A-3B92-4DD0-B9B0-DEA7FD458B67}" destId="{62D94B8D-D46A-470C-8129-1D186401BCE1}" srcOrd="5" destOrd="0" parTransId="{A14CF549-9251-4CDC-AC16-30CF07F6B6DF}" sibTransId="{EC94FBF2-139E-49DE-B220-FBA85A2E2D79}"/>
    <dgm:cxn modelId="{ACA24564-1768-4DA1-9A6A-5AA0E05955D1}" type="presOf" srcId="{82460953-559B-45B0-8F2B-75A754F5E093}" destId="{45F8A423-94FC-43ED-9CB5-0A0330E5F964}" srcOrd="0" destOrd="0" presId="urn:microsoft.com/office/officeart/2005/8/layout/vList2"/>
    <dgm:cxn modelId="{A0D38C50-2876-47CA-A281-3B501308EB67}" type="presOf" srcId="{4F196A56-B93D-4080-92E5-68BDF689DE30}" destId="{8BA9FD95-32F1-481C-8087-BAF1345A3B8C}" srcOrd="0" destOrd="0" presId="urn:microsoft.com/office/officeart/2005/8/layout/vList2"/>
    <dgm:cxn modelId="{264F02B0-8FC0-4641-8669-F61F60C3F2F7}" type="presOf" srcId="{36222F5A-5A42-49BC-885A-403357841245}" destId="{D3A76D0E-A52B-461A-A90F-CB73F8F49946}" srcOrd="0" destOrd="0" presId="urn:microsoft.com/office/officeart/2005/8/layout/vList2"/>
    <dgm:cxn modelId="{B806BB1E-94CC-425F-A4F5-F5135197D0CC}" srcId="{6ED89F0A-3B92-4DD0-B9B0-DEA7FD458B67}" destId="{2082C95D-D918-49A0-81B8-6033DF0F8DC1}" srcOrd="6" destOrd="0" parTransId="{B26A23AE-CAF7-49FE-BF2A-2FF0D66F6D1C}" sibTransId="{8A3CB9F4-006F-4F22-A0AF-07EFAE6D53DD}"/>
    <dgm:cxn modelId="{64BE1B46-4A77-431F-AE62-50CF27E666F0}" srcId="{6ED89F0A-3B92-4DD0-B9B0-DEA7FD458B67}" destId="{60BD61A6-797A-466B-8C5C-569F249D32AE}" srcOrd="7" destOrd="0" parTransId="{5D340DB6-031E-4065-ABF9-A9D188F37DF8}" sibTransId="{A6EE1EB4-09DE-41B7-BBC6-BB4B805CAB8B}"/>
    <dgm:cxn modelId="{D00522E2-BACB-4ACF-85B5-6D0DE7FE230F}" srcId="{6ED89F0A-3B92-4DD0-B9B0-DEA7FD458B67}" destId="{82460953-559B-45B0-8F2B-75A754F5E093}" srcOrd="2" destOrd="0" parTransId="{A93CC497-EFDF-4CF3-9A3E-AB4E68826BF5}" sibTransId="{A68E7EE7-4C74-48CE-AC37-CAFA51586885}"/>
    <dgm:cxn modelId="{A4153BCF-086F-4FED-9D26-96D3FE1DC08F}" type="presOf" srcId="{62D94B8D-D46A-470C-8129-1D186401BCE1}" destId="{3E3B1841-E7B5-43A4-9C6A-DA66F486CB87}" srcOrd="0" destOrd="0" presId="urn:microsoft.com/office/officeart/2005/8/layout/vList2"/>
    <dgm:cxn modelId="{CED0635D-4137-407A-ADFB-9C129DB531C8}" srcId="{6ED89F0A-3B92-4DD0-B9B0-DEA7FD458B67}" destId="{CD7C068A-72E1-419F-9418-2270FF09397E}" srcOrd="4" destOrd="0" parTransId="{F706CD83-E484-43E2-A1D9-24FECDC1C791}" sibTransId="{A369B900-CC79-434A-8895-093E4E448B57}"/>
    <dgm:cxn modelId="{24A44408-14A5-4560-9BBC-311F3CEFE298}" type="presOf" srcId="{2B9CF65F-3C76-4C04-859F-1361CC424771}" destId="{E128D467-B4B6-4EB3-BD96-312882D64416}" srcOrd="0" destOrd="0" presId="urn:microsoft.com/office/officeart/2005/8/layout/vList2"/>
    <dgm:cxn modelId="{968D2F46-CFD1-451B-91CB-C492A21FAD13}" type="presOf" srcId="{6ED89F0A-3B92-4DD0-B9B0-DEA7FD458B67}" destId="{5814A7D2-0CE9-4D4A-9F1E-F4A61D15464C}" srcOrd="0" destOrd="0" presId="urn:microsoft.com/office/officeart/2005/8/layout/vList2"/>
    <dgm:cxn modelId="{192E2E08-9DB1-42C9-BFF9-EEB2514E0712}" type="presOf" srcId="{60BD61A6-797A-466B-8C5C-569F249D32AE}" destId="{B19BD7DD-A25F-4FBD-8E5F-12E9C2F9A292}" srcOrd="0" destOrd="0" presId="urn:microsoft.com/office/officeart/2005/8/layout/vList2"/>
    <dgm:cxn modelId="{87E0142B-BF6F-4809-B940-528A441E3D49}" type="presOf" srcId="{2082C95D-D918-49A0-81B8-6033DF0F8DC1}" destId="{901D501C-8279-40DC-B5A0-CC474CDEAACB}" srcOrd="0" destOrd="0" presId="urn:microsoft.com/office/officeart/2005/8/layout/vList2"/>
    <dgm:cxn modelId="{0F388CDA-71C7-4D64-B65E-70D067234EDE}" srcId="{6ED89F0A-3B92-4DD0-B9B0-DEA7FD458B67}" destId="{4F196A56-B93D-4080-92E5-68BDF689DE30}" srcOrd="0" destOrd="0" parTransId="{425D0F4D-6D31-4E1C-B5EF-62CC737C9C83}" sibTransId="{DD077EF6-8A1D-469C-A491-8A126CC65F29}"/>
    <dgm:cxn modelId="{DE86292E-12BF-462B-9315-9C9EAE22795F}" type="presParOf" srcId="{5814A7D2-0CE9-4D4A-9F1E-F4A61D15464C}" destId="{8BA9FD95-32F1-481C-8087-BAF1345A3B8C}" srcOrd="0" destOrd="0" presId="urn:microsoft.com/office/officeart/2005/8/layout/vList2"/>
    <dgm:cxn modelId="{A8D69DC7-E929-42D6-9B62-C46006805570}" type="presParOf" srcId="{5814A7D2-0CE9-4D4A-9F1E-F4A61D15464C}" destId="{5AAD7790-871C-40B7-9CEA-020EB2E06446}" srcOrd="1" destOrd="0" presId="urn:microsoft.com/office/officeart/2005/8/layout/vList2"/>
    <dgm:cxn modelId="{FD5200BF-C15C-4B3A-9C48-6394469B6AAE}" type="presParOf" srcId="{5814A7D2-0CE9-4D4A-9F1E-F4A61D15464C}" destId="{D3A76D0E-A52B-461A-A90F-CB73F8F49946}" srcOrd="2" destOrd="0" presId="urn:microsoft.com/office/officeart/2005/8/layout/vList2"/>
    <dgm:cxn modelId="{ED3DF558-76EE-4569-9412-951FCE2F70D9}" type="presParOf" srcId="{5814A7D2-0CE9-4D4A-9F1E-F4A61D15464C}" destId="{C1E7E689-7902-4646-8C46-5ADB4B3AF7B0}" srcOrd="3" destOrd="0" presId="urn:microsoft.com/office/officeart/2005/8/layout/vList2"/>
    <dgm:cxn modelId="{28B54196-4514-4FF3-A934-6DB960FBFBC2}" type="presParOf" srcId="{5814A7D2-0CE9-4D4A-9F1E-F4A61D15464C}" destId="{45F8A423-94FC-43ED-9CB5-0A0330E5F964}" srcOrd="4" destOrd="0" presId="urn:microsoft.com/office/officeart/2005/8/layout/vList2"/>
    <dgm:cxn modelId="{C5E5D200-BED4-454B-AC7F-43F8C05C7D71}" type="presParOf" srcId="{5814A7D2-0CE9-4D4A-9F1E-F4A61D15464C}" destId="{25311538-A6F9-4884-B935-9C8696E7F7D1}" srcOrd="5" destOrd="0" presId="urn:microsoft.com/office/officeart/2005/8/layout/vList2"/>
    <dgm:cxn modelId="{D95A5AB9-071A-4C50-93F6-89FE3932FA42}" type="presParOf" srcId="{5814A7D2-0CE9-4D4A-9F1E-F4A61D15464C}" destId="{E128D467-B4B6-4EB3-BD96-312882D64416}" srcOrd="6" destOrd="0" presId="urn:microsoft.com/office/officeart/2005/8/layout/vList2"/>
    <dgm:cxn modelId="{C0AF91FF-7F94-4B2C-AED1-8548445709AB}" type="presParOf" srcId="{5814A7D2-0CE9-4D4A-9F1E-F4A61D15464C}" destId="{6982043F-971E-4706-B537-8AEF9C0A4F23}" srcOrd="7" destOrd="0" presId="urn:microsoft.com/office/officeart/2005/8/layout/vList2"/>
    <dgm:cxn modelId="{125E6760-F4AB-4787-BB14-DB454C16315D}" type="presParOf" srcId="{5814A7D2-0CE9-4D4A-9F1E-F4A61D15464C}" destId="{2DE6F2ED-ACE3-48E3-888C-CAF9C911EDC5}" srcOrd="8" destOrd="0" presId="urn:microsoft.com/office/officeart/2005/8/layout/vList2"/>
    <dgm:cxn modelId="{814E7912-7AF9-4B95-AFF4-90D887875DF7}" type="presParOf" srcId="{5814A7D2-0CE9-4D4A-9F1E-F4A61D15464C}" destId="{15F6CBE8-1A7E-4DC7-A4D1-EE4D017EF3D3}" srcOrd="9" destOrd="0" presId="urn:microsoft.com/office/officeart/2005/8/layout/vList2"/>
    <dgm:cxn modelId="{1F379993-6579-4031-BC57-A86822BECEB1}" type="presParOf" srcId="{5814A7D2-0CE9-4D4A-9F1E-F4A61D15464C}" destId="{3E3B1841-E7B5-43A4-9C6A-DA66F486CB87}" srcOrd="10" destOrd="0" presId="urn:microsoft.com/office/officeart/2005/8/layout/vList2"/>
    <dgm:cxn modelId="{CDA2499C-A751-47B4-96E8-19E4F9D220DD}" type="presParOf" srcId="{5814A7D2-0CE9-4D4A-9F1E-F4A61D15464C}" destId="{7D39033A-5A6A-419C-A7CB-A4BB8AC19D05}" srcOrd="11" destOrd="0" presId="urn:microsoft.com/office/officeart/2005/8/layout/vList2"/>
    <dgm:cxn modelId="{B150AD33-18DE-4B4F-8E66-28B6FF89D802}" type="presParOf" srcId="{5814A7D2-0CE9-4D4A-9F1E-F4A61D15464C}" destId="{901D501C-8279-40DC-B5A0-CC474CDEAACB}" srcOrd="12" destOrd="0" presId="urn:microsoft.com/office/officeart/2005/8/layout/vList2"/>
    <dgm:cxn modelId="{34C681E3-D5FB-4128-852D-8D1E9E207E88}" type="presParOf" srcId="{5814A7D2-0CE9-4D4A-9F1E-F4A61D15464C}" destId="{B8A44343-C2D2-4FE3-84EB-DFF3806B8D2A}" srcOrd="13" destOrd="0" presId="urn:microsoft.com/office/officeart/2005/8/layout/vList2"/>
    <dgm:cxn modelId="{619D2157-9918-45FB-8230-A6B8605841FD}" type="presParOf" srcId="{5814A7D2-0CE9-4D4A-9F1E-F4A61D15464C}" destId="{B19BD7DD-A25F-4FBD-8E5F-12E9C2F9A292}" srcOrd="14"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D89F0A-3B92-4DD0-B9B0-DEA7FD458B6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dgm:spPr/>
      <dgm:t>
        <a:bodyPr/>
        <a:lstStyle/>
        <a:p>
          <a:pPr>
            <a:buFont typeface="Arial" panose="020B0604020202020204" pitchFamily="34" charset="0"/>
            <a:buNone/>
          </a:pPr>
          <a:r>
            <a:rPr lang="pl-PL"/>
            <a:t>Direct contact - meetings, events, fairs, etc.</a:t>
          </a:r>
        </a:p>
      </dgm:t>
    </dgm:pt>
    <dgm:pt modelId="{425D0F4D-6D31-4E1C-B5EF-62CC737C9C83}" type="parTrans" cxnId="{0F388CDA-71C7-4D64-B65E-70D067234EDE}">
      <dgm:prSet/>
      <dgm:spPr/>
      <dgm:t>
        <a:bodyPr/>
        <a:lstStyle/>
        <a:p>
          <a:endParaRPr lang="pl-PL"/>
        </a:p>
      </dgm:t>
    </dgm:pt>
    <dgm:pt modelId="{DD077EF6-8A1D-469C-A491-8A126CC65F29}" type="sibTrans" cxnId="{0F388CDA-71C7-4D64-B65E-70D067234EDE}">
      <dgm:prSet/>
      <dgm:spPr/>
      <dgm:t>
        <a:bodyPr/>
        <a:lstStyle/>
        <a:p>
          <a:endParaRPr lang="pl-PL"/>
        </a:p>
      </dgm:t>
    </dgm:pt>
    <dgm:pt modelId="{BC3D9D5D-191C-4823-959F-05C8E1073322}">
      <dgm:prSet/>
      <dgm:spPr/>
      <dgm:t>
        <a:bodyPr/>
        <a:lstStyle/>
        <a:p>
          <a:pPr>
            <a:buFont typeface="Arial" panose="020B0604020202020204" pitchFamily="34" charset="0"/>
            <a:buNone/>
          </a:pPr>
          <a:r>
            <a:rPr lang="pl-PL"/>
            <a:t>Discussion groups, thematic meetings, internet forums</a:t>
          </a:r>
        </a:p>
      </dgm:t>
    </dgm:pt>
    <dgm:pt modelId="{118991BE-8A1A-4F00-89E7-908181BF7745}" type="parTrans" cxnId="{C41C0E79-DD5F-48DD-9EC5-1DED6E2EA3F3}">
      <dgm:prSet/>
      <dgm:spPr/>
      <dgm:t>
        <a:bodyPr/>
        <a:lstStyle/>
        <a:p>
          <a:endParaRPr lang="pl-PL"/>
        </a:p>
      </dgm:t>
    </dgm:pt>
    <dgm:pt modelId="{F94A1F40-AE97-46F4-B20D-2D95461FF837}" type="sibTrans" cxnId="{C41C0E79-DD5F-48DD-9EC5-1DED6E2EA3F3}">
      <dgm:prSet/>
      <dgm:spPr/>
      <dgm:t>
        <a:bodyPr/>
        <a:lstStyle/>
        <a:p>
          <a:endParaRPr lang="pl-PL"/>
        </a:p>
      </dgm:t>
    </dgm:pt>
    <dgm:pt modelId="{FC517F1A-BD42-4E5F-B5E3-B608E9BD991C}">
      <dgm:prSet/>
      <dgm:spPr/>
      <dgm:t>
        <a:bodyPr/>
        <a:lstStyle/>
        <a:p>
          <a:pPr>
            <a:buFont typeface="Arial" panose="020B0604020202020204" pitchFamily="34" charset="0"/>
            <a:buNone/>
          </a:pPr>
          <a:r>
            <a:rPr lang="pl-PL"/>
            <a:t>Specialized websites</a:t>
          </a:r>
        </a:p>
      </dgm:t>
    </dgm:pt>
    <dgm:pt modelId="{421F4278-6851-4AC9-9191-054821EA7EE6}" type="parTrans" cxnId="{688AE9A2-F7D9-4942-BAE5-5D63E7DF6DFD}">
      <dgm:prSet/>
      <dgm:spPr/>
      <dgm:t>
        <a:bodyPr/>
        <a:lstStyle/>
        <a:p>
          <a:endParaRPr lang="pl-PL"/>
        </a:p>
      </dgm:t>
    </dgm:pt>
    <dgm:pt modelId="{E678C6CA-E79D-4B59-862A-4AEC29D06388}" type="sibTrans" cxnId="{688AE9A2-F7D9-4942-BAE5-5D63E7DF6DFD}">
      <dgm:prSet/>
      <dgm:spPr/>
      <dgm:t>
        <a:bodyPr/>
        <a:lstStyle/>
        <a:p>
          <a:endParaRPr lang="pl-PL"/>
        </a:p>
      </dgm:t>
    </dgm:pt>
    <dgm:pt modelId="{F4919228-7F85-4F17-B847-613CC092ADBD}">
      <dgm:prSet/>
      <dgm:spPr/>
      <dgm:t>
        <a:bodyPr/>
        <a:lstStyle/>
        <a:p>
          <a:pPr>
            <a:buFont typeface="Arial" panose="020B0604020202020204" pitchFamily="34" charset="0"/>
            <a:buNone/>
          </a:pPr>
          <a:r>
            <a:rPr lang="pl-PL"/>
            <a:t>Crowdfunding platforms</a:t>
          </a:r>
        </a:p>
      </dgm:t>
    </dgm:pt>
    <dgm:pt modelId="{BE1A4F5F-2FF2-4436-B61C-FBF6B077EDED}" type="parTrans" cxnId="{0F7903BD-9639-4D5F-9BD5-8C24F07822D7}">
      <dgm:prSet/>
      <dgm:spPr/>
      <dgm:t>
        <a:bodyPr/>
        <a:lstStyle/>
        <a:p>
          <a:endParaRPr lang="pl-PL"/>
        </a:p>
      </dgm:t>
    </dgm:pt>
    <dgm:pt modelId="{1F6F94BE-F4E2-49D7-91C6-D9B16463EC09}" type="sibTrans" cxnId="{0F7903BD-9639-4D5F-9BD5-8C24F07822D7}">
      <dgm:prSet/>
      <dgm:spPr/>
      <dgm:t>
        <a:bodyPr/>
        <a:lstStyle/>
        <a:p>
          <a:endParaRPr lang="pl-PL"/>
        </a:p>
      </dgm:t>
    </dgm:pt>
    <dgm:pt modelId="{03AE6F12-A2F5-4625-811D-76610DBE000F}">
      <dgm:prSet/>
      <dgm:spPr/>
      <dgm:t>
        <a:bodyPr/>
        <a:lstStyle/>
        <a:p>
          <a:pPr>
            <a:buFont typeface="Arial" panose="020B0604020202020204" pitchFamily="34" charset="0"/>
            <a:buNone/>
          </a:pPr>
          <a:r>
            <a:rPr lang="pl-PL"/>
            <a:t>Phone contacts</a:t>
          </a:r>
        </a:p>
      </dgm:t>
    </dgm:pt>
    <dgm:pt modelId="{4E444A5D-8285-4722-9343-F825CC7D9579}" type="parTrans" cxnId="{FEE80BE8-F88F-4138-A617-5FED0F7BA9BB}">
      <dgm:prSet/>
      <dgm:spPr/>
      <dgm:t>
        <a:bodyPr/>
        <a:lstStyle/>
        <a:p>
          <a:endParaRPr lang="pl-PL"/>
        </a:p>
      </dgm:t>
    </dgm:pt>
    <dgm:pt modelId="{33A9B70C-297E-4038-AAEF-D531071A394C}" type="sibTrans" cxnId="{FEE80BE8-F88F-4138-A617-5FED0F7BA9BB}">
      <dgm:prSet/>
      <dgm:spPr/>
      <dgm:t>
        <a:bodyPr/>
        <a:lstStyle/>
        <a:p>
          <a:endParaRPr lang="pl-PL"/>
        </a:p>
      </dgm:t>
    </dgm:pt>
    <dgm:pt modelId="{5E4487AE-DA6F-4E24-A760-E57F5BFE4FC4}">
      <dgm:prSet/>
      <dgm:spPr/>
      <dgm:t>
        <a:bodyPr/>
        <a:lstStyle/>
        <a:p>
          <a:pPr>
            <a:buFont typeface="Arial" panose="020B0604020202020204" pitchFamily="34" charset="0"/>
            <a:buNone/>
          </a:pPr>
          <a:r>
            <a:rPr lang="pl-PL"/>
            <a:t>Tele-video conferences</a:t>
          </a:r>
        </a:p>
      </dgm:t>
    </dgm:pt>
    <dgm:pt modelId="{021DD86F-4A7F-497F-B60B-E318190ED84D}" type="parTrans" cxnId="{B725A3CA-99D5-4D63-B19F-7161FF3A44E5}">
      <dgm:prSet/>
      <dgm:spPr/>
      <dgm:t>
        <a:bodyPr/>
        <a:lstStyle/>
        <a:p>
          <a:endParaRPr lang="pl-PL"/>
        </a:p>
      </dgm:t>
    </dgm:pt>
    <dgm:pt modelId="{46E6F3D2-C6E2-4539-B98D-1E559EFFEC9F}" type="sibTrans" cxnId="{B725A3CA-99D5-4D63-B19F-7161FF3A44E5}">
      <dgm:prSet/>
      <dgm:spPr/>
      <dgm:t>
        <a:bodyPr/>
        <a:lstStyle/>
        <a:p>
          <a:endParaRPr lang="pl-PL"/>
        </a:p>
      </dgm:t>
    </dgm:pt>
    <dgm:pt modelId="{D36EEBD0-87EC-4EDA-8E53-F97E65431125}">
      <dgm:prSet/>
      <dgm:spPr/>
      <dgm:t>
        <a:bodyPr/>
        <a:lstStyle/>
        <a:p>
          <a:pPr>
            <a:buFont typeface="Arial" panose="020B0604020202020204" pitchFamily="34" charset="0"/>
            <a:buNone/>
          </a:pPr>
          <a:r>
            <a:rPr lang="pl-PL"/>
            <a:t>Traditional letters</a:t>
          </a:r>
        </a:p>
      </dgm:t>
    </dgm:pt>
    <dgm:pt modelId="{15495DD2-9C28-4AA0-8289-2EE835ED7D73}" type="parTrans" cxnId="{19354C6A-761B-415F-9BAF-06F78778FE30}">
      <dgm:prSet/>
      <dgm:spPr/>
      <dgm:t>
        <a:bodyPr/>
        <a:lstStyle/>
        <a:p>
          <a:endParaRPr lang="pl-PL"/>
        </a:p>
      </dgm:t>
    </dgm:pt>
    <dgm:pt modelId="{C0411426-C86A-4FCC-AE40-32A4C6FC6F9F}" type="sibTrans" cxnId="{19354C6A-761B-415F-9BAF-06F78778FE30}">
      <dgm:prSet/>
      <dgm:spPr/>
      <dgm:t>
        <a:bodyPr/>
        <a:lstStyle/>
        <a:p>
          <a:endParaRPr lang="pl-PL"/>
        </a:p>
      </dgm:t>
    </dgm:pt>
    <dgm:pt modelId="{156DA382-1EDD-4802-8D7A-E997F3865A95}">
      <dgm:prSet/>
      <dgm:spPr/>
      <dgm:t>
        <a:bodyPr/>
        <a:lstStyle/>
        <a:p>
          <a:pPr>
            <a:buFont typeface="Arial" panose="020B0604020202020204" pitchFamily="34" charset="0"/>
            <a:buNone/>
          </a:pPr>
          <a:r>
            <a:rPr lang="pl-PL"/>
            <a:t>E-mailing</a:t>
          </a:r>
        </a:p>
      </dgm:t>
    </dgm:pt>
    <dgm:pt modelId="{54D5473E-51F9-4C67-A2A4-0FF55AF3B68F}" type="parTrans" cxnId="{CD12985A-F4CA-4CAF-B869-895666869EC1}">
      <dgm:prSet/>
      <dgm:spPr/>
      <dgm:t>
        <a:bodyPr/>
        <a:lstStyle/>
        <a:p>
          <a:endParaRPr lang="pl-PL"/>
        </a:p>
      </dgm:t>
    </dgm:pt>
    <dgm:pt modelId="{84270500-5C36-4EF7-9916-3ED770641D00}" type="sibTrans" cxnId="{CD12985A-F4CA-4CAF-B869-895666869EC1}">
      <dgm:prSet/>
      <dgm:spPr/>
      <dgm:t>
        <a:bodyPr/>
        <a:lstStyle/>
        <a:p>
          <a:endParaRPr lang="pl-PL"/>
        </a:p>
      </dgm:t>
    </dgm:pt>
    <dgm:pt modelId="{5814A7D2-0CE9-4D4A-9F1E-F4A61D15464C}" type="pres">
      <dgm:prSet presAssocID="{6ED89F0A-3B92-4DD0-B9B0-DEA7FD458B67}" presName="linear" presStyleCnt="0">
        <dgm:presLayoutVars>
          <dgm:animLvl val="lvl"/>
          <dgm:resizeHandles val="exact"/>
        </dgm:presLayoutVars>
      </dgm:prSet>
      <dgm:spPr/>
      <dgm:t>
        <a:bodyPr/>
        <a:lstStyle/>
        <a:p>
          <a:endParaRPr lang="pl-PL"/>
        </a:p>
      </dgm:t>
    </dgm:pt>
    <dgm:pt modelId="{8BA9FD95-32F1-481C-8087-BAF1345A3B8C}" type="pres">
      <dgm:prSet presAssocID="{4F196A56-B93D-4080-92E5-68BDF689DE30}" presName="parentText" presStyleLbl="node1" presStyleIdx="0" presStyleCnt="8">
        <dgm:presLayoutVars>
          <dgm:chMax val="0"/>
          <dgm:bulletEnabled val="1"/>
        </dgm:presLayoutVars>
      </dgm:prSet>
      <dgm:spPr/>
      <dgm:t>
        <a:bodyPr/>
        <a:lstStyle/>
        <a:p>
          <a:endParaRPr lang="pl-PL"/>
        </a:p>
      </dgm:t>
    </dgm:pt>
    <dgm:pt modelId="{13FCA863-0743-4B0B-A683-563DBB03C12F}" type="pres">
      <dgm:prSet presAssocID="{DD077EF6-8A1D-469C-A491-8A126CC65F29}" presName="spacer" presStyleCnt="0"/>
      <dgm:spPr/>
    </dgm:pt>
    <dgm:pt modelId="{71C74BFF-C188-422B-B201-2ED9A5EA530C}" type="pres">
      <dgm:prSet presAssocID="{BC3D9D5D-191C-4823-959F-05C8E1073322}" presName="parentText" presStyleLbl="node1" presStyleIdx="1" presStyleCnt="8">
        <dgm:presLayoutVars>
          <dgm:chMax val="0"/>
          <dgm:bulletEnabled val="1"/>
        </dgm:presLayoutVars>
      </dgm:prSet>
      <dgm:spPr/>
      <dgm:t>
        <a:bodyPr/>
        <a:lstStyle/>
        <a:p>
          <a:endParaRPr lang="pl-PL"/>
        </a:p>
      </dgm:t>
    </dgm:pt>
    <dgm:pt modelId="{8E6E4841-7589-4CD4-B5A9-965A40D7E03F}" type="pres">
      <dgm:prSet presAssocID="{F94A1F40-AE97-46F4-B20D-2D95461FF837}" presName="spacer" presStyleCnt="0"/>
      <dgm:spPr/>
    </dgm:pt>
    <dgm:pt modelId="{E00116D5-1CD8-46D6-A6AC-C16287F42B23}" type="pres">
      <dgm:prSet presAssocID="{F4919228-7F85-4F17-B847-613CC092ADBD}" presName="parentText" presStyleLbl="node1" presStyleIdx="2" presStyleCnt="8">
        <dgm:presLayoutVars>
          <dgm:chMax val="0"/>
          <dgm:bulletEnabled val="1"/>
        </dgm:presLayoutVars>
      </dgm:prSet>
      <dgm:spPr/>
      <dgm:t>
        <a:bodyPr/>
        <a:lstStyle/>
        <a:p>
          <a:endParaRPr lang="pl-PL"/>
        </a:p>
      </dgm:t>
    </dgm:pt>
    <dgm:pt modelId="{F260D015-8973-431F-B100-51F130B40315}" type="pres">
      <dgm:prSet presAssocID="{1F6F94BE-F4E2-49D7-91C6-D9B16463EC09}" presName="spacer" presStyleCnt="0"/>
      <dgm:spPr/>
    </dgm:pt>
    <dgm:pt modelId="{5212FF33-C319-420F-9199-8EDEBAA4C248}" type="pres">
      <dgm:prSet presAssocID="{FC517F1A-BD42-4E5F-B5E3-B608E9BD991C}" presName="parentText" presStyleLbl="node1" presStyleIdx="3" presStyleCnt="8">
        <dgm:presLayoutVars>
          <dgm:chMax val="0"/>
          <dgm:bulletEnabled val="1"/>
        </dgm:presLayoutVars>
      </dgm:prSet>
      <dgm:spPr/>
      <dgm:t>
        <a:bodyPr/>
        <a:lstStyle/>
        <a:p>
          <a:endParaRPr lang="pl-PL"/>
        </a:p>
      </dgm:t>
    </dgm:pt>
    <dgm:pt modelId="{4DB0BCA2-5755-40D2-9A24-D79C6DA200D7}" type="pres">
      <dgm:prSet presAssocID="{E678C6CA-E79D-4B59-862A-4AEC29D06388}" presName="spacer" presStyleCnt="0"/>
      <dgm:spPr/>
    </dgm:pt>
    <dgm:pt modelId="{EC0CA7FB-3385-4342-AEDF-52E1B8F0C399}" type="pres">
      <dgm:prSet presAssocID="{03AE6F12-A2F5-4625-811D-76610DBE000F}" presName="parentText" presStyleLbl="node1" presStyleIdx="4" presStyleCnt="8">
        <dgm:presLayoutVars>
          <dgm:chMax val="0"/>
          <dgm:bulletEnabled val="1"/>
        </dgm:presLayoutVars>
      </dgm:prSet>
      <dgm:spPr/>
      <dgm:t>
        <a:bodyPr/>
        <a:lstStyle/>
        <a:p>
          <a:endParaRPr lang="pl-PL"/>
        </a:p>
      </dgm:t>
    </dgm:pt>
    <dgm:pt modelId="{A2E709FB-C94D-43AF-9384-B5CDCF55BD11}" type="pres">
      <dgm:prSet presAssocID="{33A9B70C-297E-4038-AAEF-D531071A394C}" presName="spacer" presStyleCnt="0"/>
      <dgm:spPr/>
    </dgm:pt>
    <dgm:pt modelId="{2570E9BF-27F5-4E6C-8B91-D28D320FE2F8}" type="pres">
      <dgm:prSet presAssocID="{156DA382-1EDD-4802-8D7A-E997F3865A95}" presName="parentText" presStyleLbl="node1" presStyleIdx="5" presStyleCnt="8">
        <dgm:presLayoutVars>
          <dgm:chMax val="0"/>
          <dgm:bulletEnabled val="1"/>
        </dgm:presLayoutVars>
      </dgm:prSet>
      <dgm:spPr/>
      <dgm:t>
        <a:bodyPr/>
        <a:lstStyle/>
        <a:p>
          <a:endParaRPr lang="pl-PL"/>
        </a:p>
      </dgm:t>
    </dgm:pt>
    <dgm:pt modelId="{379BE14A-F96D-4745-A368-EFA4BA4C989A}" type="pres">
      <dgm:prSet presAssocID="{84270500-5C36-4EF7-9916-3ED770641D00}" presName="spacer" presStyleCnt="0"/>
      <dgm:spPr/>
    </dgm:pt>
    <dgm:pt modelId="{298B2C0C-59FE-435A-BD00-C4F71DD1DB61}" type="pres">
      <dgm:prSet presAssocID="{5E4487AE-DA6F-4E24-A760-E57F5BFE4FC4}" presName="parentText" presStyleLbl="node1" presStyleIdx="6" presStyleCnt="8">
        <dgm:presLayoutVars>
          <dgm:chMax val="0"/>
          <dgm:bulletEnabled val="1"/>
        </dgm:presLayoutVars>
      </dgm:prSet>
      <dgm:spPr/>
      <dgm:t>
        <a:bodyPr/>
        <a:lstStyle/>
        <a:p>
          <a:endParaRPr lang="pl-PL"/>
        </a:p>
      </dgm:t>
    </dgm:pt>
    <dgm:pt modelId="{47474FA2-5060-4294-A68B-0D54736A69A6}" type="pres">
      <dgm:prSet presAssocID="{46E6F3D2-C6E2-4539-B98D-1E559EFFEC9F}" presName="spacer" presStyleCnt="0"/>
      <dgm:spPr/>
    </dgm:pt>
    <dgm:pt modelId="{38FE0C31-AB0D-4E58-8B69-11C56934D63A}" type="pres">
      <dgm:prSet presAssocID="{D36EEBD0-87EC-4EDA-8E53-F97E65431125}" presName="parentText" presStyleLbl="node1" presStyleIdx="7" presStyleCnt="8">
        <dgm:presLayoutVars>
          <dgm:chMax val="0"/>
          <dgm:bulletEnabled val="1"/>
        </dgm:presLayoutVars>
      </dgm:prSet>
      <dgm:spPr/>
      <dgm:t>
        <a:bodyPr/>
        <a:lstStyle/>
        <a:p>
          <a:endParaRPr lang="pl-PL"/>
        </a:p>
      </dgm:t>
    </dgm:pt>
  </dgm:ptLst>
  <dgm:cxnLst>
    <dgm:cxn modelId="{033B073C-2A5C-428F-8A81-1D07071455FD}" type="presOf" srcId="{4F196A56-B93D-4080-92E5-68BDF689DE30}" destId="{8BA9FD95-32F1-481C-8087-BAF1345A3B8C}" srcOrd="0" destOrd="0" presId="urn:microsoft.com/office/officeart/2005/8/layout/vList2"/>
    <dgm:cxn modelId="{503C891E-5C18-43F7-9D5A-A9C6429DB00D}" type="presOf" srcId="{BC3D9D5D-191C-4823-959F-05C8E1073322}" destId="{71C74BFF-C188-422B-B201-2ED9A5EA530C}" srcOrd="0" destOrd="0" presId="urn:microsoft.com/office/officeart/2005/8/layout/vList2"/>
    <dgm:cxn modelId="{FEE80BE8-F88F-4138-A617-5FED0F7BA9BB}" srcId="{6ED89F0A-3B92-4DD0-B9B0-DEA7FD458B67}" destId="{03AE6F12-A2F5-4625-811D-76610DBE000F}" srcOrd="4" destOrd="0" parTransId="{4E444A5D-8285-4722-9343-F825CC7D9579}" sibTransId="{33A9B70C-297E-4038-AAEF-D531071A394C}"/>
    <dgm:cxn modelId="{19354C6A-761B-415F-9BAF-06F78778FE30}" srcId="{6ED89F0A-3B92-4DD0-B9B0-DEA7FD458B67}" destId="{D36EEBD0-87EC-4EDA-8E53-F97E65431125}" srcOrd="7" destOrd="0" parTransId="{15495DD2-9C28-4AA0-8289-2EE835ED7D73}" sibTransId="{C0411426-C86A-4FCC-AE40-32A4C6FC6F9F}"/>
    <dgm:cxn modelId="{C41C0E79-DD5F-48DD-9EC5-1DED6E2EA3F3}" srcId="{6ED89F0A-3B92-4DD0-B9B0-DEA7FD458B67}" destId="{BC3D9D5D-191C-4823-959F-05C8E1073322}" srcOrd="1" destOrd="0" parTransId="{118991BE-8A1A-4F00-89E7-908181BF7745}" sibTransId="{F94A1F40-AE97-46F4-B20D-2D95461FF837}"/>
    <dgm:cxn modelId="{5652AA1A-D34D-422E-ABE8-4581451C900A}" type="presOf" srcId="{F4919228-7F85-4F17-B847-613CC092ADBD}" destId="{E00116D5-1CD8-46D6-A6AC-C16287F42B23}" srcOrd="0" destOrd="0" presId="urn:microsoft.com/office/officeart/2005/8/layout/vList2"/>
    <dgm:cxn modelId="{688AE9A2-F7D9-4942-BAE5-5D63E7DF6DFD}" srcId="{6ED89F0A-3B92-4DD0-B9B0-DEA7FD458B67}" destId="{FC517F1A-BD42-4E5F-B5E3-B608E9BD991C}" srcOrd="3" destOrd="0" parTransId="{421F4278-6851-4AC9-9191-054821EA7EE6}" sibTransId="{E678C6CA-E79D-4B59-862A-4AEC29D06388}"/>
    <dgm:cxn modelId="{82C77039-60AB-42BE-835F-BC164A0A076C}" type="presOf" srcId="{5E4487AE-DA6F-4E24-A760-E57F5BFE4FC4}" destId="{298B2C0C-59FE-435A-BD00-C4F71DD1DB61}" srcOrd="0" destOrd="0" presId="urn:microsoft.com/office/officeart/2005/8/layout/vList2"/>
    <dgm:cxn modelId="{7926D6BD-2458-4C30-8191-B36F54C580D5}" type="presOf" srcId="{D36EEBD0-87EC-4EDA-8E53-F97E65431125}" destId="{38FE0C31-AB0D-4E58-8B69-11C56934D63A}" srcOrd="0" destOrd="0" presId="urn:microsoft.com/office/officeart/2005/8/layout/vList2"/>
    <dgm:cxn modelId="{1A7A6C2C-D7C8-4B2F-98B8-E36091B7D45E}" type="presOf" srcId="{03AE6F12-A2F5-4625-811D-76610DBE000F}" destId="{EC0CA7FB-3385-4342-AEDF-52E1B8F0C399}" srcOrd="0" destOrd="0" presId="urn:microsoft.com/office/officeart/2005/8/layout/vList2"/>
    <dgm:cxn modelId="{B725A3CA-99D5-4D63-B19F-7161FF3A44E5}" srcId="{6ED89F0A-3B92-4DD0-B9B0-DEA7FD458B67}" destId="{5E4487AE-DA6F-4E24-A760-E57F5BFE4FC4}" srcOrd="6" destOrd="0" parTransId="{021DD86F-4A7F-497F-B60B-E318190ED84D}" sibTransId="{46E6F3D2-C6E2-4539-B98D-1E559EFFEC9F}"/>
    <dgm:cxn modelId="{9F0C0101-1B60-41FA-853D-69AC4717880D}" type="presOf" srcId="{FC517F1A-BD42-4E5F-B5E3-B608E9BD991C}" destId="{5212FF33-C319-420F-9199-8EDEBAA4C248}" srcOrd="0" destOrd="0" presId="urn:microsoft.com/office/officeart/2005/8/layout/vList2"/>
    <dgm:cxn modelId="{711D58D6-3B6E-4DBF-9434-0976A6D20267}" type="presOf" srcId="{156DA382-1EDD-4802-8D7A-E997F3865A95}" destId="{2570E9BF-27F5-4E6C-8B91-D28D320FE2F8}" srcOrd="0" destOrd="0" presId="urn:microsoft.com/office/officeart/2005/8/layout/vList2"/>
    <dgm:cxn modelId="{CD12985A-F4CA-4CAF-B869-895666869EC1}" srcId="{6ED89F0A-3B92-4DD0-B9B0-DEA7FD458B67}" destId="{156DA382-1EDD-4802-8D7A-E997F3865A95}" srcOrd="5" destOrd="0" parTransId="{54D5473E-51F9-4C67-A2A4-0FF55AF3B68F}" sibTransId="{84270500-5C36-4EF7-9916-3ED770641D00}"/>
    <dgm:cxn modelId="{836AEDDF-A391-4C4E-84AB-19915C887C1F}" type="presOf" srcId="{6ED89F0A-3B92-4DD0-B9B0-DEA7FD458B67}" destId="{5814A7D2-0CE9-4D4A-9F1E-F4A61D15464C}" srcOrd="0" destOrd="0" presId="urn:microsoft.com/office/officeart/2005/8/layout/vList2"/>
    <dgm:cxn modelId="{0F7903BD-9639-4D5F-9BD5-8C24F07822D7}" srcId="{6ED89F0A-3B92-4DD0-B9B0-DEA7FD458B67}" destId="{F4919228-7F85-4F17-B847-613CC092ADBD}" srcOrd="2" destOrd="0" parTransId="{BE1A4F5F-2FF2-4436-B61C-FBF6B077EDED}" sibTransId="{1F6F94BE-F4E2-49D7-91C6-D9B16463EC09}"/>
    <dgm:cxn modelId="{0F388CDA-71C7-4D64-B65E-70D067234EDE}" srcId="{6ED89F0A-3B92-4DD0-B9B0-DEA7FD458B67}" destId="{4F196A56-B93D-4080-92E5-68BDF689DE30}" srcOrd="0" destOrd="0" parTransId="{425D0F4D-6D31-4E1C-B5EF-62CC737C9C83}" sibTransId="{DD077EF6-8A1D-469C-A491-8A126CC65F29}"/>
    <dgm:cxn modelId="{A3D5983E-B4A9-45E6-9177-8EA8386EF77C}" type="presParOf" srcId="{5814A7D2-0CE9-4D4A-9F1E-F4A61D15464C}" destId="{8BA9FD95-32F1-481C-8087-BAF1345A3B8C}" srcOrd="0" destOrd="0" presId="urn:microsoft.com/office/officeart/2005/8/layout/vList2"/>
    <dgm:cxn modelId="{18E99ED8-8455-4694-9516-FE08621EFBF3}" type="presParOf" srcId="{5814A7D2-0CE9-4D4A-9F1E-F4A61D15464C}" destId="{13FCA863-0743-4B0B-A683-563DBB03C12F}" srcOrd="1" destOrd="0" presId="urn:microsoft.com/office/officeart/2005/8/layout/vList2"/>
    <dgm:cxn modelId="{A30BB74F-3DB8-40F6-A3CA-C58A95D8AED4}" type="presParOf" srcId="{5814A7D2-0CE9-4D4A-9F1E-F4A61D15464C}" destId="{71C74BFF-C188-422B-B201-2ED9A5EA530C}" srcOrd="2" destOrd="0" presId="urn:microsoft.com/office/officeart/2005/8/layout/vList2"/>
    <dgm:cxn modelId="{157C1AAE-649B-48DB-877A-A88F2B6E2060}" type="presParOf" srcId="{5814A7D2-0CE9-4D4A-9F1E-F4A61D15464C}" destId="{8E6E4841-7589-4CD4-B5A9-965A40D7E03F}" srcOrd="3" destOrd="0" presId="urn:microsoft.com/office/officeart/2005/8/layout/vList2"/>
    <dgm:cxn modelId="{937532DF-DD31-4231-AF76-936D186919EB}" type="presParOf" srcId="{5814A7D2-0CE9-4D4A-9F1E-F4A61D15464C}" destId="{E00116D5-1CD8-46D6-A6AC-C16287F42B23}" srcOrd="4" destOrd="0" presId="urn:microsoft.com/office/officeart/2005/8/layout/vList2"/>
    <dgm:cxn modelId="{C23EB34E-DD6B-4110-87FB-292A4B41A74C}" type="presParOf" srcId="{5814A7D2-0CE9-4D4A-9F1E-F4A61D15464C}" destId="{F260D015-8973-431F-B100-51F130B40315}" srcOrd="5" destOrd="0" presId="urn:microsoft.com/office/officeart/2005/8/layout/vList2"/>
    <dgm:cxn modelId="{A0BB7030-55EB-4937-9ED0-2490BEE8BC91}" type="presParOf" srcId="{5814A7D2-0CE9-4D4A-9F1E-F4A61D15464C}" destId="{5212FF33-C319-420F-9199-8EDEBAA4C248}" srcOrd="6" destOrd="0" presId="urn:microsoft.com/office/officeart/2005/8/layout/vList2"/>
    <dgm:cxn modelId="{431510BD-778A-4E24-B8F6-5D630F3404A0}" type="presParOf" srcId="{5814A7D2-0CE9-4D4A-9F1E-F4A61D15464C}" destId="{4DB0BCA2-5755-40D2-9A24-D79C6DA200D7}" srcOrd="7" destOrd="0" presId="urn:microsoft.com/office/officeart/2005/8/layout/vList2"/>
    <dgm:cxn modelId="{8F857644-A932-462A-A4C6-42B61277810B}" type="presParOf" srcId="{5814A7D2-0CE9-4D4A-9F1E-F4A61D15464C}" destId="{EC0CA7FB-3385-4342-AEDF-52E1B8F0C399}" srcOrd="8" destOrd="0" presId="urn:microsoft.com/office/officeart/2005/8/layout/vList2"/>
    <dgm:cxn modelId="{C942AB29-D5D7-400F-B6A2-BD819E65703D}" type="presParOf" srcId="{5814A7D2-0CE9-4D4A-9F1E-F4A61D15464C}" destId="{A2E709FB-C94D-43AF-9384-B5CDCF55BD11}" srcOrd="9" destOrd="0" presId="urn:microsoft.com/office/officeart/2005/8/layout/vList2"/>
    <dgm:cxn modelId="{F566EC8A-F306-4CF6-8EE8-2590BA00D55D}" type="presParOf" srcId="{5814A7D2-0CE9-4D4A-9F1E-F4A61D15464C}" destId="{2570E9BF-27F5-4E6C-8B91-D28D320FE2F8}" srcOrd="10" destOrd="0" presId="urn:microsoft.com/office/officeart/2005/8/layout/vList2"/>
    <dgm:cxn modelId="{73B3B172-05D4-4D01-9D6A-FDBA1B17B464}" type="presParOf" srcId="{5814A7D2-0CE9-4D4A-9F1E-F4A61D15464C}" destId="{379BE14A-F96D-4745-A368-EFA4BA4C989A}" srcOrd="11" destOrd="0" presId="urn:microsoft.com/office/officeart/2005/8/layout/vList2"/>
    <dgm:cxn modelId="{6662C815-0471-49D2-ABAC-50B12EF18ADB}" type="presParOf" srcId="{5814A7D2-0CE9-4D4A-9F1E-F4A61D15464C}" destId="{298B2C0C-59FE-435A-BD00-C4F71DD1DB61}" srcOrd="12" destOrd="0" presId="urn:microsoft.com/office/officeart/2005/8/layout/vList2"/>
    <dgm:cxn modelId="{9720E9FA-F30E-45BA-8FC4-43A3E8B87EE1}" type="presParOf" srcId="{5814A7D2-0CE9-4D4A-9F1E-F4A61D15464C}" destId="{47474FA2-5060-4294-A68B-0D54736A69A6}" srcOrd="13" destOrd="0" presId="urn:microsoft.com/office/officeart/2005/8/layout/vList2"/>
    <dgm:cxn modelId="{CFE39C4D-07C1-4758-81EF-2E9663DAF3E5}" type="presParOf" srcId="{5814A7D2-0CE9-4D4A-9F1E-F4A61D15464C}" destId="{38FE0C31-AB0D-4E58-8B69-11C56934D63A}" srcOrd="14"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3D395CB-3CED-4377-819E-8EFF9A6788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pl-PL"/>
        </a:p>
      </dgm:t>
    </dgm:pt>
    <dgm:pt modelId="{D191BFB9-5833-4308-8772-DFD53D1128EA}">
      <dgm:prSet phldrT="[Tekst]"/>
      <dgm:spPr/>
      <dgm:t>
        <a:bodyPr/>
        <a:lstStyle/>
        <a:p>
          <a:r>
            <a:rPr lang="pl-PL"/>
            <a:t>Social media</a:t>
          </a:r>
        </a:p>
      </dgm:t>
    </dgm:pt>
    <dgm:pt modelId="{2F59A1D3-1CC4-4BF0-BE3F-4AB0DEE3A594}" type="parTrans" cxnId="{26DC16CB-C296-451B-AD3C-CD0A91F04B6B}">
      <dgm:prSet/>
      <dgm:spPr/>
      <dgm:t>
        <a:bodyPr/>
        <a:lstStyle/>
        <a:p>
          <a:endParaRPr lang="pl-PL"/>
        </a:p>
      </dgm:t>
    </dgm:pt>
    <dgm:pt modelId="{8F2995D6-D161-4A2D-AD66-9B424FF3860D}" type="sibTrans" cxnId="{26DC16CB-C296-451B-AD3C-CD0A91F04B6B}">
      <dgm:prSet/>
      <dgm:spPr/>
      <dgm:t>
        <a:bodyPr/>
        <a:lstStyle/>
        <a:p>
          <a:endParaRPr lang="pl-PL"/>
        </a:p>
      </dgm:t>
    </dgm:pt>
    <dgm:pt modelId="{92F64560-450F-45F0-A27F-9DC12ABB4460}">
      <dgm:prSet phldrT="[Tekst]"/>
      <dgm:spPr/>
      <dgm:t>
        <a:bodyPr/>
        <a:lstStyle/>
        <a:p>
          <a:r>
            <a:rPr lang="pl-PL"/>
            <a:t>Creator of intangible culture</a:t>
          </a:r>
        </a:p>
      </dgm:t>
    </dgm:pt>
    <dgm:pt modelId="{911EE851-6D33-41B6-90CB-B8B9D19850E7}" type="parTrans" cxnId="{5873F7D2-3C74-40AD-8952-15BAF503EA19}">
      <dgm:prSet/>
      <dgm:spPr/>
      <dgm:t>
        <a:bodyPr/>
        <a:lstStyle/>
        <a:p>
          <a:endParaRPr lang="pl-PL"/>
        </a:p>
      </dgm:t>
    </dgm:pt>
    <dgm:pt modelId="{C3F1AAB1-B9F4-40BE-A24A-02969446D21A}" type="sibTrans" cxnId="{5873F7D2-3C74-40AD-8952-15BAF503EA19}">
      <dgm:prSet/>
      <dgm:spPr/>
      <dgm:t>
        <a:bodyPr/>
        <a:lstStyle/>
        <a:p>
          <a:endParaRPr lang="pl-PL"/>
        </a:p>
      </dgm:t>
    </dgm:pt>
    <dgm:pt modelId="{C3D7471A-772E-4B00-A1DC-C34028D8E270}">
      <dgm:prSet phldrT="[Tekst]"/>
      <dgm:spPr/>
      <dgm:t>
        <a:bodyPr/>
        <a:lstStyle/>
        <a:p>
          <a:r>
            <a:rPr lang="pl-PL"/>
            <a:t>Additional activities: follow up by phone</a:t>
          </a:r>
        </a:p>
      </dgm:t>
    </dgm:pt>
    <dgm:pt modelId="{A46E172B-2A31-442C-8532-634BD75D0C7A}" type="parTrans" cxnId="{8AD59F0C-62C5-43FB-B202-1D9DD4A977C3}">
      <dgm:prSet/>
      <dgm:spPr/>
      <dgm:t>
        <a:bodyPr/>
        <a:lstStyle/>
        <a:p>
          <a:endParaRPr lang="pl-PL"/>
        </a:p>
      </dgm:t>
    </dgm:pt>
    <dgm:pt modelId="{9002C2DE-320A-409A-BBBD-5B58DE9049F7}" type="sibTrans" cxnId="{8AD59F0C-62C5-43FB-B202-1D9DD4A977C3}">
      <dgm:prSet/>
      <dgm:spPr/>
      <dgm:t>
        <a:bodyPr/>
        <a:lstStyle/>
        <a:p>
          <a:endParaRPr lang="pl-PL"/>
        </a:p>
      </dgm:t>
    </dgm:pt>
    <dgm:pt modelId="{96F47633-9F11-4C83-973E-04FB44D70523}">
      <dgm:prSet phldrT="[Tekst]"/>
      <dgm:spPr/>
      <dgm:t>
        <a:bodyPr/>
        <a:lstStyle/>
        <a:p>
          <a:r>
            <a:rPr lang="pl-PL"/>
            <a:t>Direct meetings</a:t>
          </a:r>
        </a:p>
      </dgm:t>
    </dgm:pt>
    <dgm:pt modelId="{45A483F0-2DE1-4565-B61C-57B4341493A0}" type="parTrans" cxnId="{2589FDA7-5755-425D-8FE9-39E9713DEE7A}">
      <dgm:prSet/>
      <dgm:spPr/>
      <dgm:t>
        <a:bodyPr/>
        <a:lstStyle/>
        <a:p>
          <a:endParaRPr lang="pl-PL"/>
        </a:p>
      </dgm:t>
    </dgm:pt>
    <dgm:pt modelId="{C5427F3B-B12F-4A2D-B222-AF6BDFC53553}" type="sibTrans" cxnId="{2589FDA7-5755-425D-8FE9-39E9713DEE7A}">
      <dgm:prSet/>
      <dgm:spPr/>
      <dgm:t>
        <a:bodyPr/>
        <a:lstStyle/>
        <a:p>
          <a:endParaRPr lang="pl-PL"/>
        </a:p>
      </dgm:t>
    </dgm:pt>
    <dgm:pt modelId="{4FFE6F5B-5972-452B-8DBC-EC01FAA0AA8D}">
      <dgm:prSet phldrT="[Tekst]"/>
      <dgm:spPr>
        <a:solidFill>
          <a:schemeClr val="accent1">
            <a:alpha val="90000"/>
          </a:schemeClr>
        </a:solidFill>
      </dgm:spPr>
      <dgm:t>
        <a:bodyPr/>
        <a:lstStyle/>
        <a:p>
          <a:r>
            <a:rPr lang="pl-PL">
              <a:solidFill>
                <a:schemeClr val="bg1"/>
              </a:solidFill>
            </a:rPr>
            <a:t>Strategical recipient</a:t>
          </a:r>
        </a:p>
      </dgm:t>
    </dgm:pt>
    <dgm:pt modelId="{B0A7498B-51A3-4D3F-A820-0A66604CDC4E}" type="parTrans" cxnId="{830411D4-1082-4CAB-B621-A4B7B2C7842D}">
      <dgm:prSet/>
      <dgm:spPr/>
      <dgm:t>
        <a:bodyPr/>
        <a:lstStyle/>
        <a:p>
          <a:endParaRPr lang="pl-PL"/>
        </a:p>
      </dgm:t>
    </dgm:pt>
    <dgm:pt modelId="{07FDF485-F4E2-4A90-B9CD-64EAF929E64D}" type="sibTrans" cxnId="{830411D4-1082-4CAB-B621-A4B7B2C7842D}">
      <dgm:prSet/>
      <dgm:spPr/>
      <dgm:t>
        <a:bodyPr/>
        <a:lstStyle/>
        <a:p>
          <a:endParaRPr lang="pl-PL"/>
        </a:p>
      </dgm:t>
    </dgm:pt>
    <dgm:pt modelId="{8260302B-AB91-45C2-845A-C2352D5C8382}">
      <dgm:prSet phldrT="[Tekst]"/>
      <dgm:spPr/>
      <dgm:t>
        <a:bodyPr/>
        <a:lstStyle/>
        <a:p>
          <a:r>
            <a:rPr lang="pl-PL"/>
            <a:t>Creator of intangible culture</a:t>
          </a:r>
        </a:p>
      </dgm:t>
    </dgm:pt>
    <dgm:pt modelId="{403B15D8-8972-481F-A554-EE7BE1F53BC2}" type="sibTrans" cxnId="{BCEDD78E-1C6C-43A6-AB4E-F53A2216C424}">
      <dgm:prSet/>
      <dgm:spPr/>
      <dgm:t>
        <a:bodyPr/>
        <a:lstStyle/>
        <a:p>
          <a:endParaRPr lang="pl-PL"/>
        </a:p>
      </dgm:t>
    </dgm:pt>
    <dgm:pt modelId="{8621EF22-FB72-4F5D-9D1D-B7F915190A80}" type="parTrans" cxnId="{BCEDD78E-1C6C-43A6-AB4E-F53A2216C424}">
      <dgm:prSet/>
      <dgm:spPr/>
      <dgm:t>
        <a:bodyPr/>
        <a:lstStyle/>
        <a:p>
          <a:endParaRPr lang="pl-PL"/>
        </a:p>
      </dgm:t>
    </dgm:pt>
    <dgm:pt modelId="{F73DCFA4-A693-4495-BC93-CBD2DBFE39A0}">
      <dgm:prSet phldrT="[Tekst]"/>
      <dgm:spPr/>
      <dgm:t>
        <a:bodyPr/>
        <a:lstStyle/>
        <a:p>
          <a:r>
            <a:rPr lang="pl-PL"/>
            <a:t>Additional activities: follow up by phone</a:t>
          </a:r>
        </a:p>
      </dgm:t>
    </dgm:pt>
    <dgm:pt modelId="{1C307F1D-0647-4973-B670-0445B0D5F3EA}" type="parTrans" cxnId="{68FB0BC1-E1F1-4F36-8CAC-CF59AC37AE17}">
      <dgm:prSet/>
      <dgm:spPr/>
      <dgm:t>
        <a:bodyPr/>
        <a:lstStyle/>
        <a:p>
          <a:endParaRPr lang="pl-PL"/>
        </a:p>
      </dgm:t>
    </dgm:pt>
    <dgm:pt modelId="{6EF87B04-B5A8-4783-A3C4-AA7841579599}" type="sibTrans" cxnId="{68FB0BC1-E1F1-4F36-8CAC-CF59AC37AE17}">
      <dgm:prSet/>
      <dgm:spPr/>
      <dgm:t>
        <a:bodyPr/>
        <a:lstStyle/>
        <a:p>
          <a:endParaRPr lang="pl-PL"/>
        </a:p>
      </dgm:t>
    </dgm:pt>
    <dgm:pt modelId="{F801CA24-7A26-45C6-B11B-689FCF225D67}">
      <dgm:prSet phldrT="[Tekst]"/>
      <dgm:spPr>
        <a:solidFill>
          <a:schemeClr val="accent1">
            <a:alpha val="90000"/>
          </a:schemeClr>
        </a:solidFill>
      </dgm:spPr>
      <dgm:t>
        <a:bodyPr/>
        <a:lstStyle/>
        <a:p>
          <a:r>
            <a:rPr lang="pl-PL">
              <a:solidFill>
                <a:schemeClr val="bg1"/>
              </a:solidFill>
            </a:rPr>
            <a:t>Observer</a:t>
          </a:r>
        </a:p>
      </dgm:t>
    </dgm:pt>
    <dgm:pt modelId="{BC08B997-E2D7-40F7-BA2E-518649864D9B}" type="parTrans" cxnId="{EAD3212A-23B4-4664-9999-B6EF1DDBEE8B}">
      <dgm:prSet/>
      <dgm:spPr/>
      <dgm:t>
        <a:bodyPr/>
        <a:lstStyle/>
        <a:p>
          <a:endParaRPr lang="pl-PL"/>
        </a:p>
      </dgm:t>
    </dgm:pt>
    <dgm:pt modelId="{540D1B1E-D791-4E4F-8D88-5AC02FC87634}" type="sibTrans" cxnId="{EAD3212A-23B4-4664-9999-B6EF1DDBEE8B}">
      <dgm:prSet/>
      <dgm:spPr/>
      <dgm:t>
        <a:bodyPr/>
        <a:lstStyle/>
        <a:p>
          <a:endParaRPr lang="pl-PL"/>
        </a:p>
      </dgm:t>
    </dgm:pt>
    <dgm:pt modelId="{5CBEE219-2105-45E8-8A04-5CE29FEB899B}">
      <dgm:prSet phldrT="[Tekst]"/>
      <dgm:spPr/>
      <dgm:t>
        <a:bodyPr/>
        <a:lstStyle/>
        <a:p>
          <a:r>
            <a:rPr lang="pl-PL"/>
            <a:t>Creator of intangible culture</a:t>
          </a:r>
        </a:p>
      </dgm:t>
    </dgm:pt>
    <dgm:pt modelId="{12D2B5A8-F913-436A-9BE6-10A8112F3401}" type="parTrans" cxnId="{34D9AD61-D1E5-464F-9D19-8883AA9CB248}">
      <dgm:prSet/>
      <dgm:spPr/>
      <dgm:t>
        <a:bodyPr/>
        <a:lstStyle/>
        <a:p>
          <a:endParaRPr lang="pl-PL"/>
        </a:p>
      </dgm:t>
    </dgm:pt>
    <dgm:pt modelId="{2071C8B5-72B2-467C-9372-4D111360E220}" type="sibTrans" cxnId="{34D9AD61-D1E5-464F-9D19-8883AA9CB248}">
      <dgm:prSet/>
      <dgm:spPr/>
      <dgm:t>
        <a:bodyPr/>
        <a:lstStyle/>
        <a:p>
          <a:endParaRPr lang="pl-PL"/>
        </a:p>
      </dgm:t>
    </dgm:pt>
    <dgm:pt modelId="{64924CEF-A632-4313-B774-A6E8B4595AC7}">
      <dgm:prSet phldrT="[Tekst]"/>
      <dgm:spPr/>
      <dgm:t>
        <a:bodyPr/>
        <a:lstStyle/>
        <a:p>
          <a:r>
            <a:rPr lang="pl-PL"/>
            <a:t>Mailing invitations</a:t>
          </a:r>
        </a:p>
      </dgm:t>
    </dgm:pt>
    <dgm:pt modelId="{E48D4EB4-535E-4139-B846-DD6D8BA04BE4}" type="parTrans" cxnId="{DE772205-1926-4B18-BD5C-3E93052FEA4A}">
      <dgm:prSet/>
      <dgm:spPr/>
      <dgm:t>
        <a:bodyPr/>
        <a:lstStyle/>
        <a:p>
          <a:endParaRPr lang="pl-PL"/>
        </a:p>
      </dgm:t>
    </dgm:pt>
    <dgm:pt modelId="{2F157DCF-20DC-4DAE-9226-003673DD24E6}" type="sibTrans" cxnId="{DE772205-1926-4B18-BD5C-3E93052FEA4A}">
      <dgm:prSet/>
      <dgm:spPr/>
      <dgm:t>
        <a:bodyPr/>
        <a:lstStyle/>
        <a:p>
          <a:endParaRPr lang="pl-PL"/>
        </a:p>
      </dgm:t>
    </dgm:pt>
    <dgm:pt modelId="{413878E1-C33E-4891-850D-3EA00D4EB4B8}">
      <dgm:prSet phldrT="[Tekst]"/>
      <dgm:spPr>
        <a:solidFill>
          <a:schemeClr val="accent1">
            <a:alpha val="90000"/>
          </a:schemeClr>
        </a:solidFill>
      </dgm:spPr>
      <dgm:t>
        <a:bodyPr/>
        <a:lstStyle/>
        <a:p>
          <a:r>
            <a:rPr lang="pl-PL">
              <a:solidFill>
                <a:schemeClr val="bg1"/>
              </a:solidFill>
            </a:rPr>
            <a:t>Tactical recipient</a:t>
          </a:r>
        </a:p>
      </dgm:t>
    </dgm:pt>
    <dgm:pt modelId="{20DB4755-5439-4BB6-B186-5560775304D4}" type="parTrans" cxnId="{7C450FC2-38DD-4848-A5A7-F54B5DE15E15}">
      <dgm:prSet/>
      <dgm:spPr/>
      <dgm:t>
        <a:bodyPr/>
        <a:lstStyle/>
        <a:p>
          <a:endParaRPr lang="pl-PL"/>
        </a:p>
      </dgm:t>
    </dgm:pt>
    <dgm:pt modelId="{4894F74E-6014-42D2-B9F7-E9684B766245}" type="sibTrans" cxnId="{7C450FC2-38DD-4848-A5A7-F54B5DE15E15}">
      <dgm:prSet/>
      <dgm:spPr/>
      <dgm:t>
        <a:bodyPr/>
        <a:lstStyle/>
        <a:p>
          <a:endParaRPr lang="pl-PL"/>
        </a:p>
      </dgm:t>
    </dgm:pt>
    <dgm:pt modelId="{7D6B5BAC-6668-42F2-A60B-7BA5787FE050}">
      <dgm:prSet phldrT="[Tekst]"/>
      <dgm:spPr/>
      <dgm:t>
        <a:bodyPr/>
        <a:lstStyle/>
        <a:p>
          <a:r>
            <a:rPr lang="pl-PL"/>
            <a:t>Mailing invitations</a:t>
          </a:r>
        </a:p>
      </dgm:t>
    </dgm:pt>
    <dgm:pt modelId="{8463A643-5104-4856-B173-B03E2D061910}" type="parTrans" cxnId="{06275437-983A-4AE3-9A3D-0650E034D6C3}">
      <dgm:prSet/>
      <dgm:spPr/>
      <dgm:t>
        <a:bodyPr/>
        <a:lstStyle/>
        <a:p>
          <a:endParaRPr lang="pl-PL"/>
        </a:p>
      </dgm:t>
    </dgm:pt>
    <dgm:pt modelId="{9EC315FB-04A2-4519-9BCB-8F3A549A6C1F}" type="sibTrans" cxnId="{06275437-983A-4AE3-9A3D-0650E034D6C3}">
      <dgm:prSet/>
      <dgm:spPr/>
      <dgm:t>
        <a:bodyPr/>
        <a:lstStyle/>
        <a:p>
          <a:endParaRPr lang="pl-PL"/>
        </a:p>
      </dgm:t>
    </dgm:pt>
    <dgm:pt modelId="{EED02728-E6D1-4915-A68A-F8755CDD7399}">
      <dgm:prSet phldrT="[Tekst]"/>
      <dgm:spPr/>
      <dgm:t>
        <a:bodyPr/>
        <a:lstStyle/>
        <a:p>
          <a:r>
            <a:rPr lang="pl-PL"/>
            <a:t>Information in website</a:t>
          </a:r>
        </a:p>
      </dgm:t>
    </dgm:pt>
    <dgm:pt modelId="{0EBBCDD6-EE5F-4040-AD42-F698061845DD}" type="parTrans" cxnId="{A6BE0BF3-7F34-4A6C-ADC8-96F419A9387D}">
      <dgm:prSet/>
      <dgm:spPr/>
      <dgm:t>
        <a:bodyPr/>
        <a:lstStyle/>
        <a:p>
          <a:endParaRPr lang="pl-PL"/>
        </a:p>
      </dgm:t>
    </dgm:pt>
    <dgm:pt modelId="{CB48847B-3194-46FD-B205-B04D7E29710E}" type="sibTrans" cxnId="{A6BE0BF3-7F34-4A6C-ADC8-96F419A9387D}">
      <dgm:prSet/>
      <dgm:spPr/>
      <dgm:t>
        <a:bodyPr/>
        <a:lstStyle/>
        <a:p>
          <a:endParaRPr lang="pl-PL"/>
        </a:p>
      </dgm:t>
    </dgm:pt>
    <dgm:pt modelId="{0DB1A2F3-D197-48F8-A72B-3F325A5091E0}">
      <dgm:prSet phldrT="[Tekst]"/>
      <dgm:spPr/>
      <dgm:t>
        <a:bodyPr/>
        <a:lstStyle/>
        <a:p>
          <a:r>
            <a:rPr lang="pl-PL"/>
            <a:t>Creator of intangible culture</a:t>
          </a:r>
        </a:p>
      </dgm:t>
    </dgm:pt>
    <dgm:pt modelId="{FCCCE74D-5361-4E3A-8A22-9442A2EAF76D}" type="parTrans" cxnId="{31D7AC1B-2C0B-468C-93F9-7B4047C8965A}">
      <dgm:prSet/>
      <dgm:spPr/>
      <dgm:t>
        <a:bodyPr/>
        <a:lstStyle/>
        <a:p>
          <a:endParaRPr lang="pl-PL"/>
        </a:p>
      </dgm:t>
    </dgm:pt>
    <dgm:pt modelId="{832BE01F-E649-4E7F-91AB-9D05AD71F138}" type="sibTrans" cxnId="{31D7AC1B-2C0B-468C-93F9-7B4047C8965A}">
      <dgm:prSet/>
      <dgm:spPr/>
      <dgm:t>
        <a:bodyPr/>
        <a:lstStyle/>
        <a:p>
          <a:endParaRPr lang="pl-PL"/>
        </a:p>
      </dgm:t>
    </dgm:pt>
    <dgm:pt modelId="{916C040A-53AD-4A08-8E86-8FD86D1DD1E5}">
      <dgm:prSet phldrT="[Tekst]"/>
      <dgm:spPr>
        <a:solidFill>
          <a:schemeClr val="accent1">
            <a:alpha val="90000"/>
          </a:schemeClr>
        </a:solidFill>
      </dgm:spPr>
      <dgm:t>
        <a:bodyPr/>
        <a:lstStyle/>
        <a:p>
          <a:r>
            <a:rPr lang="pl-PL">
              <a:solidFill>
                <a:schemeClr val="bg1"/>
              </a:solidFill>
            </a:rPr>
            <a:t>social media</a:t>
          </a:r>
        </a:p>
      </dgm:t>
    </dgm:pt>
    <dgm:pt modelId="{D711FD9D-F84E-4924-8648-4855BBE44C44}" type="parTrans" cxnId="{4442C943-FBDE-441A-808E-086D3C83EDE9}">
      <dgm:prSet/>
      <dgm:spPr/>
      <dgm:t>
        <a:bodyPr/>
        <a:lstStyle/>
        <a:p>
          <a:endParaRPr lang="pl-PL"/>
        </a:p>
      </dgm:t>
    </dgm:pt>
    <dgm:pt modelId="{C33750F4-25EF-490F-87E1-8BFFE4CBCB94}" type="sibTrans" cxnId="{4442C943-FBDE-441A-808E-086D3C83EDE9}">
      <dgm:prSet/>
      <dgm:spPr/>
      <dgm:t>
        <a:bodyPr/>
        <a:lstStyle/>
        <a:p>
          <a:endParaRPr lang="pl-PL"/>
        </a:p>
      </dgm:t>
    </dgm:pt>
    <dgm:pt modelId="{E6877DE0-0CFD-4327-BA19-6FF6FA1856A4}" type="pres">
      <dgm:prSet presAssocID="{43D395CB-3CED-4377-819E-8EFF9A6788F0}" presName="Name0" presStyleCnt="0">
        <dgm:presLayoutVars>
          <dgm:dir/>
          <dgm:animLvl val="lvl"/>
          <dgm:resizeHandles val="exact"/>
        </dgm:presLayoutVars>
      </dgm:prSet>
      <dgm:spPr/>
      <dgm:t>
        <a:bodyPr/>
        <a:lstStyle/>
        <a:p>
          <a:endParaRPr lang="pl-PL"/>
        </a:p>
      </dgm:t>
    </dgm:pt>
    <dgm:pt modelId="{1772F99D-B612-4CA4-AA73-4AABF00AF5EA}" type="pres">
      <dgm:prSet presAssocID="{8260302B-AB91-45C2-845A-C2352D5C8382}" presName="vertFlow" presStyleCnt="0"/>
      <dgm:spPr/>
    </dgm:pt>
    <dgm:pt modelId="{AB44D2F5-5662-45BD-9C2A-C9288577E86E}" type="pres">
      <dgm:prSet presAssocID="{8260302B-AB91-45C2-845A-C2352D5C8382}" presName="header" presStyleLbl="node1" presStyleIdx="0" presStyleCnt="4"/>
      <dgm:spPr/>
      <dgm:t>
        <a:bodyPr/>
        <a:lstStyle/>
        <a:p>
          <a:endParaRPr lang="pl-PL"/>
        </a:p>
      </dgm:t>
    </dgm:pt>
    <dgm:pt modelId="{0486D717-9344-4689-9276-26447A090E36}" type="pres">
      <dgm:prSet presAssocID="{45A483F0-2DE1-4565-B61C-57B4341493A0}" presName="parTrans" presStyleLbl="sibTrans2D1" presStyleIdx="0" presStyleCnt="11"/>
      <dgm:spPr/>
      <dgm:t>
        <a:bodyPr/>
        <a:lstStyle/>
        <a:p>
          <a:endParaRPr lang="pl-PL"/>
        </a:p>
      </dgm:t>
    </dgm:pt>
    <dgm:pt modelId="{2C4EE500-2067-41FC-B5D6-24766233BE8D}" type="pres">
      <dgm:prSet presAssocID="{96F47633-9F11-4C83-973E-04FB44D70523}" presName="child" presStyleLbl="alignAccFollowNode1" presStyleIdx="0" presStyleCnt="11">
        <dgm:presLayoutVars>
          <dgm:chMax val="0"/>
          <dgm:bulletEnabled val="1"/>
        </dgm:presLayoutVars>
      </dgm:prSet>
      <dgm:spPr/>
      <dgm:t>
        <a:bodyPr/>
        <a:lstStyle/>
        <a:p>
          <a:endParaRPr lang="pl-PL"/>
        </a:p>
      </dgm:t>
    </dgm:pt>
    <dgm:pt modelId="{38E4690B-E21D-48E8-8D11-60D3C7C39D2D}" type="pres">
      <dgm:prSet presAssocID="{C5427F3B-B12F-4A2D-B222-AF6BDFC53553}" presName="sibTrans" presStyleLbl="sibTrans2D1" presStyleIdx="1" presStyleCnt="11"/>
      <dgm:spPr/>
      <dgm:t>
        <a:bodyPr/>
        <a:lstStyle/>
        <a:p>
          <a:endParaRPr lang="pl-PL"/>
        </a:p>
      </dgm:t>
    </dgm:pt>
    <dgm:pt modelId="{BC58C756-10AE-46C1-B506-A1C6B806A046}" type="pres">
      <dgm:prSet presAssocID="{F73DCFA4-A693-4495-BC93-CBD2DBFE39A0}" presName="child" presStyleLbl="alignAccFollowNode1" presStyleIdx="1" presStyleCnt="11">
        <dgm:presLayoutVars>
          <dgm:chMax val="0"/>
          <dgm:bulletEnabled val="1"/>
        </dgm:presLayoutVars>
      </dgm:prSet>
      <dgm:spPr/>
      <dgm:t>
        <a:bodyPr/>
        <a:lstStyle/>
        <a:p>
          <a:endParaRPr lang="pl-PL"/>
        </a:p>
      </dgm:t>
    </dgm:pt>
    <dgm:pt modelId="{5B103970-49AB-4B70-A5EF-706B2F94AD25}" type="pres">
      <dgm:prSet presAssocID="{6EF87B04-B5A8-4783-A3C4-AA7841579599}" presName="sibTrans" presStyleLbl="sibTrans2D1" presStyleIdx="2" presStyleCnt="11"/>
      <dgm:spPr/>
      <dgm:t>
        <a:bodyPr/>
        <a:lstStyle/>
        <a:p>
          <a:endParaRPr lang="pl-PL"/>
        </a:p>
      </dgm:t>
    </dgm:pt>
    <dgm:pt modelId="{04BC9951-4E5C-415D-911B-34A8467CEEDF}" type="pres">
      <dgm:prSet presAssocID="{4FFE6F5B-5972-452B-8DBC-EC01FAA0AA8D}" presName="child" presStyleLbl="alignAccFollowNode1" presStyleIdx="2" presStyleCnt="11">
        <dgm:presLayoutVars>
          <dgm:chMax val="0"/>
          <dgm:bulletEnabled val="1"/>
        </dgm:presLayoutVars>
      </dgm:prSet>
      <dgm:spPr/>
      <dgm:t>
        <a:bodyPr/>
        <a:lstStyle/>
        <a:p>
          <a:endParaRPr lang="pl-PL"/>
        </a:p>
      </dgm:t>
    </dgm:pt>
    <dgm:pt modelId="{5C11962D-C586-4414-802D-DAD04841C0D0}" type="pres">
      <dgm:prSet presAssocID="{8260302B-AB91-45C2-845A-C2352D5C8382}" presName="hSp" presStyleCnt="0"/>
      <dgm:spPr/>
    </dgm:pt>
    <dgm:pt modelId="{8BF9A20D-147A-4A57-8CCE-D0EC4B04735F}" type="pres">
      <dgm:prSet presAssocID="{5CBEE219-2105-45E8-8A04-5CE29FEB899B}" presName="vertFlow" presStyleCnt="0"/>
      <dgm:spPr/>
    </dgm:pt>
    <dgm:pt modelId="{65AFD5D6-6CC2-4DB3-9B86-6537FF6F30E4}" type="pres">
      <dgm:prSet presAssocID="{5CBEE219-2105-45E8-8A04-5CE29FEB899B}" presName="header" presStyleLbl="node1" presStyleIdx="1" presStyleCnt="4"/>
      <dgm:spPr/>
      <dgm:t>
        <a:bodyPr/>
        <a:lstStyle/>
        <a:p>
          <a:endParaRPr lang="pl-PL"/>
        </a:p>
      </dgm:t>
    </dgm:pt>
    <dgm:pt modelId="{5F5597F1-028F-4850-B3CD-37A8DC91A428}" type="pres">
      <dgm:prSet presAssocID="{E48D4EB4-535E-4139-B846-DD6D8BA04BE4}" presName="parTrans" presStyleLbl="sibTrans2D1" presStyleIdx="3" presStyleCnt="11"/>
      <dgm:spPr/>
      <dgm:t>
        <a:bodyPr/>
        <a:lstStyle/>
        <a:p>
          <a:endParaRPr lang="pl-PL"/>
        </a:p>
      </dgm:t>
    </dgm:pt>
    <dgm:pt modelId="{AAEF6F29-69BB-4784-BE7F-FF2BA602FF9E}" type="pres">
      <dgm:prSet presAssocID="{64924CEF-A632-4313-B774-A6E8B4595AC7}" presName="child" presStyleLbl="alignAccFollowNode1" presStyleIdx="3" presStyleCnt="11">
        <dgm:presLayoutVars>
          <dgm:chMax val="0"/>
          <dgm:bulletEnabled val="1"/>
        </dgm:presLayoutVars>
      </dgm:prSet>
      <dgm:spPr/>
      <dgm:t>
        <a:bodyPr/>
        <a:lstStyle/>
        <a:p>
          <a:endParaRPr lang="pl-PL"/>
        </a:p>
      </dgm:t>
    </dgm:pt>
    <dgm:pt modelId="{716706F5-E995-4BF8-99CF-41DEEE7F4A37}" type="pres">
      <dgm:prSet presAssocID="{2F157DCF-20DC-4DAE-9226-003673DD24E6}" presName="sibTrans" presStyleLbl="sibTrans2D1" presStyleIdx="4" presStyleCnt="11"/>
      <dgm:spPr/>
      <dgm:t>
        <a:bodyPr/>
        <a:lstStyle/>
        <a:p>
          <a:endParaRPr lang="pl-PL"/>
        </a:p>
      </dgm:t>
    </dgm:pt>
    <dgm:pt modelId="{F457A381-BFAC-4D39-A806-F8B4396D6BF7}" type="pres">
      <dgm:prSet presAssocID="{C3D7471A-772E-4B00-A1DC-C34028D8E270}" presName="child" presStyleLbl="alignAccFollowNode1" presStyleIdx="4" presStyleCnt="11">
        <dgm:presLayoutVars>
          <dgm:chMax val="0"/>
          <dgm:bulletEnabled val="1"/>
        </dgm:presLayoutVars>
      </dgm:prSet>
      <dgm:spPr/>
      <dgm:t>
        <a:bodyPr/>
        <a:lstStyle/>
        <a:p>
          <a:endParaRPr lang="pl-PL"/>
        </a:p>
      </dgm:t>
    </dgm:pt>
    <dgm:pt modelId="{02C2C018-4382-4D25-9D57-CE4E4CC7B57A}" type="pres">
      <dgm:prSet presAssocID="{9002C2DE-320A-409A-BBBD-5B58DE9049F7}" presName="sibTrans" presStyleLbl="sibTrans2D1" presStyleIdx="5" presStyleCnt="11"/>
      <dgm:spPr/>
      <dgm:t>
        <a:bodyPr/>
        <a:lstStyle/>
        <a:p>
          <a:endParaRPr lang="pl-PL"/>
        </a:p>
      </dgm:t>
    </dgm:pt>
    <dgm:pt modelId="{8C95D2E8-438D-423A-B31B-E07CCA64C51C}" type="pres">
      <dgm:prSet presAssocID="{413878E1-C33E-4891-850D-3EA00D4EB4B8}" presName="child" presStyleLbl="alignAccFollowNode1" presStyleIdx="5" presStyleCnt="11">
        <dgm:presLayoutVars>
          <dgm:chMax val="0"/>
          <dgm:bulletEnabled val="1"/>
        </dgm:presLayoutVars>
      </dgm:prSet>
      <dgm:spPr/>
      <dgm:t>
        <a:bodyPr/>
        <a:lstStyle/>
        <a:p>
          <a:endParaRPr lang="pl-PL"/>
        </a:p>
      </dgm:t>
    </dgm:pt>
    <dgm:pt modelId="{A28F67AE-A004-410C-B1B2-12DEBE5E4A4A}" type="pres">
      <dgm:prSet presAssocID="{5CBEE219-2105-45E8-8A04-5CE29FEB899B}" presName="hSp" presStyleCnt="0"/>
      <dgm:spPr/>
    </dgm:pt>
    <dgm:pt modelId="{BD87BBC7-7E0A-4071-BE04-8677F50EAFF3}" type="pres">
      <dgm:prSet presAssocID="{92F64560-450F-45F0-A27F-9DC12ABB4460}" presName="vertFlow" presStyleCnt="0"/>
      <dgm:spPr/>
    </dgm:pt>
    <dgm:pt modelId="{AB45C77D-97DA-416E-A2EF-CC3411BE6106}" type="pres">
      <dgm:prSet presAssocID="{92F64560-450F-45F0-A27F-9DC12ABB4460}" presName="header" presStyleLbl="node1" presStyleIdx="2" presStyleCnt="4"/>
      <dgm:spPr/>
      <dgm:t>
        <a:bodyPr/>
        <a:lstStyle/>
        <a:p>
          <a:endParaRPr lang="pl-PL"/>
        </a:p>
      </dgm:t>
    </dgm:pt>
    <dgm:pt modelId="{28CF527B-4542-45AD-804A-CA744820C6AF}" type="pres">
      <dgm:prSet presAssocID="{8463A643-5104-4856-B173-B03E2D061910}" presName="parTrans" presStyleLbl="sibTrans2D1" presStyleIdx="6" presStyleCnt="11"/>
      <dgm:spPr/>
      <dgm:t>
        <a:bodyPr/>
        <a:lstStyle/>
        <a:p>
          <a:endParaRPr lang="pl-PL"/>
        </a:p>
      </dgm:t>
    </dgm:pt>
    <dgm:pt modelId="{23F572BA-9904-432A-A4C5-F751AE19D608}" type="pres">
      <dgm:prSet presAssocID="{7D6B5BAC-6668-42F2-A60B-7BA5787FE050}" presName="child" presStyleLbl="alignAccFollowNode1" presStyleIdx="6" presStyleCnt="11">
        <dgm:presLayoutVars>
          <dgm:chMax val="0"/>
          <dgm:bulletEnabled val="1"/>
        </dgm:presLayoutVars>
      </dgm:prSet>
      <dgm:spPr/>
      <dgm:t>
        <a:bodyPr/>
        <a:lstStyle/>
        <a:p>
          <a:endParaRPr lang="pl-PL"/>
        </a:p>
      </dgm:t>
    </dgm:pt>
    <dgm:pt modelId="{706D5859-506A-4B8D-ADBE-3B91C682296C}" type="pres">
      <dgm:prSet presAssocID="{9EC315FB-04A2-4519-9BCB-8F3A549A6C1F}" presName="sibTrans" presStyleLbl="sibTrans2D1" presStyleIdx="7" presStyleCnt="11"/>
      <dgm:spPr/>
      <dgm:t>
        <a:bodyPr/>
        <a:lstStyle/>
        <a:p>
          <a:endParaRPr lang="pl-PL"/>
        </a:p>
      </dgm:t>
    </dgm:pt>
    <dgm:pt modelId="{438B0FB9-BC12-4BCE-9599-554DA7E600B9}" type="pres">
      <dgm:prSet presAssocID="{EED02728-E6D1-4915-A68A-F8755CDD7399}" presName="child" presStyleLbl="alignAccFollowNode1" presStyleIdx="7" presStyleCnt="11">
        <dgm:presLayoutVars>
          <dgm:chMax val="0"/>
          <dgm:bulletEnabled val="1"/>
        </dgm:presLayoutVars>
      </dgm:prSet>
      <dgm:spPr/>
      <dgm:t>
        <a:bodyPr/>
        <a:lstStyle/>
        <a:p>
          <a:endParaRPr lang="pl-PL"/>
        </a:p>
      </dgm:t>
    </dgm:pt>
    <dgm:pt modelId="{2148B714-9A59-4EF0-9974-0A4482046197}" type="pres">
      <dgm:prSet presAssocID="{CB48847B-3194-46FD-B205-B04D7E29710E}" presName="sibTrans" presStyleLbl="sibTrans2D1" presStyleIdx="8" presStyleCnt="11"/>
      <dgm:spPr/>
      <dgm:t>
        <a:bodyPr/>
        <a:lstStyle/>
        <a:p>
          <a:endParaRPr lang="pl-PL"/>
        </a:p>
      </dgm:t>
    </dgm:pt>
    <dgm:pt modelId="{EF1DDFD5-BF28-4EC3-BA04-8FDEE465263C}" type="pres">
      <dgm:prSet presAssocID="{916C040A-53AD-4A08-8E86-8FD86D1DD1E5}" presName="child" presStyleLbl="alignAccFollowNode1" presStyleIdx="8" presStyleCnt="11">
        <dgm:presLayoutVars>
          <dgm:chMax val="0"/>
          <dgm:bulletEnabled val="1"/>
        </dgm:presLayoutVars>
      </dgm:prSet>
      <dgm:spPr/>
      <dgm:t>
        <a:bodyPr/>
        <a:lstStyle/>
        <a:p>
          <a:endParaRPr lang="pl-PL"/>
        </a:p>
      </dgm:t>
    </dgm:pt>
    <dgm:pt modelId="{120110C8-ACA7-4EBA-BFBE-BFB2DF88ACDF}" type="pres">
      <dgm:prSet presAssocID="{92F64560-450F-45F0-A27F-9DC12ABB4460}" presName="hSp" presStyleCnt="0"/>
      <dgm:spPr/>
    </dgm:pt>
    <dgm:pt modelId="{82FFA3C3-E98C-46D5-933E-3CBCE962AD99}" type="pres">
      <dgm:prSet presAssocID="{0DB1A2F3-D197-48F8-A72B-3F325A5091E0}" presName="vertFlow" presStyleCnt="0"/>
      <dgm:spPr/>
    </dgm:pt>
    <dgm:pt modelId="{1E8A6432-7A74-4E3C-9015-C9C0E27C794F}" type="pres">
      <dgm:prSet presAssocID="{0DB1A2F3-D197-48F8-A72B-3F325A5091E0}" presName="header" presStyleLbl="node1" presStyleIdx="3" presStyleCnt="4"/>
      <dgm:spPr/>
      <dgm:t>
        <a:bodyPr/>
        <a:lstStyle/>
        <a:p>
          <a:endParaRPr lang="pl-PL"/>
        </a:p>
      </dgm:t>
    </dgm:pt>
    <dgm:pt modelId="{E44D1A71-43CF-4333-B445-E12E6ADA5FA3}" type="pres">
      <dgm:prSet presAssocID="{2F59A1D3-1CC4-4BF0-BE3F-4AB0DEE3A594}" presName="parTrans" presStyleLbl="sibTrans2D1" presStyleIdx="9" presStyleCnt="11"/>
      <dgm:spPr/>
      <dgm:t>
        <a:bodyPr/>
        <a:lstStyle/>
        <a:p>
          <a:endParaRPr lang="pl-PL"/>
        </a:p>
      </dgm:t>
    </dgm:pt>
    <dgm:pt modelId="{EB5C9935-1B5F-4D19-817A-28023D59375F}" type="pres">
      <dgm:prSet presAssocID="{D191BFB9-5833-4308-8772-DFD53D1128EA}" presName="child" presStyleLbl="alignAccFollowNode1" presStyleIdx="9" presStyleCnt="11">
        <dgm:presLayoutVars>
          <dgm:chMax val="0"/>
          <dgm:bulletEnabled val="1"/>
        </dgm:presLayoutVars>
      </dgm:prSet>
      <dgm:spPr/>
      <dgm:t>
        <a:bodyPr/>
        <a:lstStyle/>
        <a:p>
          <a:endParaRPr lang="pl-PL"/>
        </a:p>
      </dgm:t>
    </dgm:pt>
    <dgm:pt modelId="{DD4092D2-9184-4A8C-B4B4-4A29EB5241C9}" type="pres">
      <dgm:prSet presAssocID="{8F2995D6-D161-4A2D-AD66-9B424FF3860D}" presName="sibTrans" presStyleLbl="sibTrans2D1" presStyleIdx="10" presStyleCnt="11"/>
      <dgm:spPr/>
      <dgm:t>
        <a:bodyPr/>
        <a:lstStyle/>
        <a:p>
          <a:endParaRPr lang="pl-PL"/>
        </a:p>
      </dgm:t>
    </dgm:pt>
    <dgm:pt modelId="{36B49825-88D6-4F8F-8647-F33FC523F2F0}" type="pres">
      <dgm:prSet presAssocID="{F801CA24-7A26-45C6-B11B-689FCF225D67}" presName="child" presStyleLbl="alignAccFollowNode1" presStyleIdx="10" presStyleCnt="11">
        <dgm:presLayoutVars>
          <dgm:chMax val="0"/>
          <dgm:bulletEnabled val="1"/>
        </dgm:presLayoutVars>
      </dgm:prSet>
      <dgm:spPr/>
      <dgm:t>
        <a:bodyPr/>
        <a:lstStyle/>
        <a:p>
          <a:endParaRPr lang="pl-PL"/>
        </a:p>
      </dgm:t>
    </dgm:pt>
  </dgm:ptLst>
  <dgm:cxnLst>
    <dgm:cxn modelId="{52FDA9D7-6E25-4C6F-BA6C-97A9B6ADCF29}" type="presOf" srcId="{9EC315FB-04A2-4519-9BCB-8F3A549A6C1F}" destId="{706D5859-506A-4B8D-ADBE-3B91C682296C}" srcOrd="0" destOrd="0" presId="urn:microsoft.com/office/officeart/2005/8/layout/lProcess1"/>
    <dgm:cxn modelId="{6B07C738-3CD9-46B0-9ED2-0AD80C0B9D06}" type="presOf" srcId="{EED02728-E6D1-4915-A68A-F8755CDD7399}" destId="{438B0FB9-BC12-4BCE-9599-554DA7E600B9}" srcOrd="0" destOrd="0" presId="urn:microsoft.com/office/officeart/2005/8/layout/lProcess1"/>
    <dgm:cxn modelId="{26DC16CB-C296-451B-AD3C-CD0A91F04B6B}" srcId="{0DB1A2F3-D197-48F8-A72B-3F325A5091E0}" destId="{D191BFB9-5833-4308-8772-DFD53D1128EA}" srcOrd="0" destOrd="0" parTransId="{2F59A1D3-1CC4-4BF0-BE3F-4AB0DEE3A594}" sibTransId="{8F2995D6-D161-4A2D-AD66-9B424FF3860D}"/>
    <dgm:cxn modelId="{EAD3212A-23B4-4664-9999-B6EF1DDBEE8B}" srcId="{0DB1A2F3-D197-48F8-A72B-3F325A5091E0}" destId="{F801CA24-7A26-45C6-B11B-689FCF225D67}" srcOrd="1" destOrd="0" parTransId="{BC08B997-E2D7-40F7-BA2E-518649864D9B}" sibTransId="{540D1B1E-D791-4E4F-8D88-5AC02FC87634}"/>
    <dgm:cxn modelId="{DD31F9BA-0CD9-4586-86E2-454CAF008C0C}" type="presOf" srcId="{4FFE6F5B-5972-452B-8DBC-EC01FAA0AA8D}" destId="{04BC9951-4E5C-415D-911B-34A8467CEEDF}" srcOrd="0" destOrd="0" presId="urn:microsoft.com/office/officeart/2005/8/layout/lProcess1"/>
    <dgm:cxn modelId="{A6BE0BF3-7F34-4A6C-ADC8-96F419A9387D}" srcId="{92F64560-450F-45F0-A27F-9DC12ABB4460}" destId="{EED02728-E6D1-4915-A68A-F8755CDD7399}" srcOrd="1" destOrd="0" parTransId="{0EBBCDD6-EE5F-4040-AD42-F698061845DD}" sibTransId="{CB48847B-3194-46FD-B205-B04D7E29710E}"/>
    <dgm:cxn modelId="{BCEDD78E-1C6C-43A6-AB4E-F53A2216C424}" srcId="{43D395CB-3CED-4377-819E-8EFF9A6788F0}" destId="{8260302B-AB91-45C2-845A-C2352D5C8382}" srcOrd="0" destOrd="0" parTransId="{8621EF22-FB72-4F5D-9D1D-B7F915190A80}" sibTransId="{403B15D8-8972-481F-A554-EE7BE1F53BC2}"/>
    <dgm:cxn modelId="{9390D3D2-B993-42A5-AD8E-6A1D0F85531F}" type="presOf" srcId="{92F64560-450F-45F0-A27F-9DC12ABB4460}" destId="{AB45C77D-97DA-416E-A2EF-CC3411BE6106}" srcOrd="0" destOrd="0" presId="urn:microsoft.com/office/officeart/2005/8/layout/lProcess1"/>
    <dgm:cxn modelId="{7C450FC2-38DD-4848-A5A7-F54B5DE15E15}" srcId="{5CBEE219-2105-45E8-8A04-5CE29FEB899B}" destId="{413878E1-C33E-4891-850D-3EA00D4EB4B8}" srcOrd="2" destOrd="0" parTransId="{20DB4755-5439-4BB6-B186-5560775304D4}" sibTransId="{4894F74E-6014-42D2-B9F7-E9684B766245}"/>
    <dgm:cxn modelId="{4FD72EED-6A8E-44F4-8DC5-1E48F3FAB9E6}" type="presOf" srcId="{45A483F0-2DE1-4565-B61C-57B4341493A0}" destId="{0486D717-9344-4689-9276-26447A090E36}" srcOrd="0" destOrd="0" presId="urn:microsoft.com/office/officeart/2005/8/layout/lProcess1"/>
    <dgm:cxn modelId="{576C3A1A-88CF-46C0-A118-D950E7D415DB}" type="presOf" srcId="{413878E1-C33E-4891-850D-3EA00D4EB4B8}" destId="{8C95D2E8-438D-423A-B31B-E07CCA64C51C}" srcOrd="0" destOrd="0" presId="urn:microsoft.com/office/officeart/2005/8/layout/lProcess1"/>
    <dgm:cxn modelId="{6173A626-DF42-4602-9D3B-5C408AFC5F0A}" type="presOf" srcId="{8260302B-AB91-45C2-845A-C2352D5C8382}" destId="{AB44D2F5-5662-45BD-9C2A-C9288577E86E}" srcOrd="0" destOrd="0" presId="urn:microsoft.com/office/officeart/2005/8/layout/lProcess1"/>
    <dgm:cxn modelId="{3AC45C08-B9CD-4205-BEA2-00ED9FD7D702}" type="presOf" srcId="{9002C2DE-320A-409A-BBBD-5B58DE9049F7}" destId="{02C2C018-4382-4D25-9D57-CE4E4CC7B57A}" srcOrd="0" destOrd="0" presId="urn:microsoft.com/office/officeart/2005/8/layout/lProcess1"/>
    <dgm:cxn modelId="{3370189F-7FB8-46DB-9006-4B76D1C1BB00}" type="presOf" srcId="{CB48847B-3194-46FD-B205-B04D7E29710E}" destId="{2148B714-9A59-4EF0-9974-0A4482046197}" srcOrd="0" destOrd="0" presId="urn:microsoft.com/office/officeart/2005/8/layout/lProcess1"/>
    <dgm:cxn modelId="{BF856171-529E-47DB-AAFF-D3DF0E05A238}" type="presOf" srcId="{0DB1A2F3-D197-48F8-A72B-3F325A5091E0}" destId="{1E8A6432-7A74-4E3C-9015-C9C0E27C794F}" srcOrd="0" destOrd="0" presId="urn:microsoft.com/office/officeart/2005/8/layout/lProcess1"/>
    <dgm:cxn modelId="{FD4EF809-8441-4484-8164-3905FB1027AB}" type="presOf" srcId="{5CBEE219-2105-45E8-8A04-5CE29FEB899B}" destId="{65AFD5D6-6CC2-4DB3-9B86-6537FF6F30E4}" srcOrd="0" destOrd="0" presId="urn:microsoft.com/office/officeart/2005/8/layout/lProcess1"/>
    <dgm:cxn modelId="{9654FE13-AF66-49F7-8263-5310CA82E8E3}" type="presOf" srcId="{D191BFB9-5833-4308-8772-DFD53D1128EA}" destId="{EB5C9935-1B5F-4D19-817A-28023D59375F}" srcOrd="0" destOrd="0" presId="urn:microsoft.com/office/officeart/2005/8/layout/lProcess1"/>
    <dgm:cxn modelId="{31D7AC1B-2C0B-468C-93F9-7B4047C8965A}" srcId="{43D395CB-3CED-4377-819E-8EFF9A6788F0}" destId="{0DB1A2F3-D197-48F8-A72B-3F325A5091E0}" srcOrd="3" destOrd="0" parTransId="{FCCCE74D-5361-4E3A-8A22-9442A2EAF76D}" sibTransId="{832BE01F-E649-4E7F-91AB-9D05AD71F138}"/>
    <dgm:cxn modelId="{ECF56185-67F9-4B55-A753-084EC0952201}" type="presOf" srcId="{F801CA24-7A26-45C6-B11B-689FCF225D67}" destId="{36B49825-88D6-4F8F-8647-F33FC523F2F0}" srcOrd="0" destOrd="0" presId="urn:microsoft.com/office/officeart/2005/8/layout/lProcess1"/>
    <dgm:cxn modelId="{7F7A6F92-A14D-494F-96C7-1DD6219A5CD6}" type="presOf" srcId="{916C040A-53AD-4A08-8E86-8FD86D1DD1E5}" destId="{EF1DDFD5-BF28-4EC3-BA04-8FDEE465263C}" srcOrd="0" destOrd="0" presId="urn:microsoft.com/office/officeart/2005/8/layout/lProcess1"/>
    <dgm:cxn modelId="{830411D4-1082-4CAB-B621-A4B7B2C7842D}" srcId="{8260302B-AB91-45C2-845A-C2352D5C8382}" destId="{4FFE6F5B-5972-452B-8DBC-EC01FAA0AA8D}" srcOrd="2" destOrd="0" parTransId="{B0A7498B-51A3-4D3F-A820-0A66604CDC4E}" sibTransId="{07FDF485-F4E2-4A90-B9CD-64EAF929E64D}"/>
    <dgm:cxn modelId="{DE772205-1926-4B18-BD5C-3E93052FEA4A}" srcId="{5CBEE219-2105-45E8-8A04-5CE29FEB899B}" destId="{64924CEF-A632-4313-B774-A6E8B4595AC7}" srcOrd="0" destOrd="0" parTransId="{E48D4EB4-535E-4139-B846-DD6D8BA04BE4}" sibTransId="{2F157DCF-20DC-4DAE-9226-003673DD24E6}"/>
    <dgm:cxn modelId="{4442C943-FBDE-441A-808E-086D3C83EDE9}" srcId="{92F64560-450F-45F0-A27F-9DC12ABB4460}" destId="{916C040A-53AD-4A08-8E86-8FD86D1DD1E5}" srcOrd="2" destOrd="0" parTransId="{D711FD9D-F84E-4924-8648-4855BBE44C44}" sibTransId="{C33750F4-25EF-490F-87E1-8BFFE4CBCB94}"/>
    <dgm:cxn modelId="{98298F02-D46D-45E8-98AC-FC4B9E3BCE36}" type="presOf" srcId="{8F2995D6-D161-4A2D-AD66-9B424FF3860D}" destId="{DD4092D2-9184-4A8C-B4B4-4A29EB5241C9}" srcOrd="0" destOrd="0" presId="urn:microsoft.com/office/officeart/2005/8/layout/lProcess1"/>
    <dgm:cxn modelId="{AE1C2CE7-9FA4-4EFD-BBD0-8DA449B95828}" type="presOf" srcId="{7D6B5BAC-6668-42F2-A60B-7BA5787FE050}" destId="{23F572BA-9904-432A-A4C5-F751AE19D608}" srcOrd="0" destOrd="0" presId="urn:microsoft.com/office/officeart/2005/8/layout/lProcess1"/>
    <dgm:cxn modelId="{D4BCC68F-32D6-49FE-9AC8-759332CAA6DC}" type="presOf" srcId="{C5427F3B-B12F-4A2D-B222-AF6BDFC53553}" destId="{38E4690B-E21D-48E8-8D11-60D3C7C39D2D}" srcOrd="0" destOrd="0" presId="urn:microsoft.com/office/officeart/2005/8/layout/lProcess1"/>
    <dgm:cxn modelId="{91228731-94F3-4F73-8549-CE4CD14708E1}" type="presOf" srcId="{6EF87B04-B5A8-4783-A3C4-AA7841579599}" destId="{5B103970-49AB-4B70-A5EF-706B2F94AD25}" srcOrd="0" destOrd="0" presId="urn:microsoft.com/office/officeart/2005/8/layout/lProcess1"/>
    <dgm:cxn modelId="{98E819A5-4AD9-4BC9-8F9A-A771DD6CA4AC}" type="presOf" srcId="{8463A643-5104-4856-B173-B03E2D061910}" destId="{28CF527B-4542-45AD-804A-CA744820C6AF}" srcOrd="0" destOrd="0" presId="urn:microsoft.com/office/officeart/2005/8/layout/lProcess1"/>
    <dgm:cxn modelId="{6D53C3D1-41E1-4BD4-AC9A-D074A4711BEB}" type="presOf" srcId="{64924CEF-A632-4313-B774-A6E8B4595AC7}" destId="{AAEF6F29-69BB-4784-BE7F-FF2BA602FF9E}" srcOrd="0" destOrd="0" presId="urn:microsoft.com/office/officeart/2005/8/layout/lProcess1"/>
    <dgm:cxn modelId="{34D9AD61-D1E5-464F-9D19-8883AA9CB248}" srcId="{43D395CB-3CED-4377-819E-8EFF9A6788F0}" destId="{5CBEE219-2105-45E8-8A04-5CE29FEB899B}" srcOrd="1" destOrd="0" parTransId="{12D2B5A8-F913-436A-9BE6-10A8112F3401}" sibTransId="{2071C8B5-72B2-467C-9372-4D111360E220}"/>
    <dgm:cxn modelId="{2589FDA7-5755-425D-8FE9-39E9713DEE7A}" srcId="{8260302B-AB91-45C2-845A-C2352D5C8382}" destId="{96F47633-9F11-4C83-973E-04FB44D70523}" srcOrd="0" destOrd="0" parTransId="{45A483F0-2DE1-4565-B61C-57B4341493A0}" sibTransId="{C5427F3B-B12F-4A2D-B222-AF6BDFC53553}"/>
    <dgm:cxn modelId="{F3D9E16C-534F-40E1-91C6-38509339DADF}" type="presOf" srcId="{2F157DCF-20DC-4DAE-9226-003673DD24E6}" destId="{716706F5-E995-4BF8-99CF-41DEEE7F4A37}" srcOrd="0" destOrd="0" presId="urn:microsoft.com/office/officeart/2005/8/layout/lProcess1"/>
    <dgm:cxn modelId="{7E66F8D8-9748-4AF4-A9AA-4C176C98B9C2}" type="presOf" srcId="{2F59A1D3-1CC4-4BF0-BE3F-4AB0DEE3A594}" destId="{E44D1A71-43CF-4333-B445-E12E6ADA5FA3}" srcOrd="0" destOrd="0" presId="urn:microsoft.com/office/officeart/2005/8/layout/lProcess1"/>
    <dgm:cxn modelId="{D7525221-9334-4818-A7DD-6ED0F1ECCE74}" type="presOf" srcId="{E48D4EB4-535E-4139-B846-DD6D8BA04BE4}" destId="{5F5597F1-028F-4850-B3CD-37A8DC91A428}" srcOrd="0" destOrd="0" presId="urn:microsoft.com/office/officeart/2005/8/layout/lProcess1"/>
    <dgm:cxn modelId="{8AD59F0C-62C5-43FB-B202-1D9DD4A977C3}" srcId="{5CBEE219-2105-45E8-8A04-5CE29FEB899B}" destId="{C3D7471A-772E-4B00-A1DC-C34028D8E270}" srcOrd="1" destOrd="0" parTransId="{A46E172B-2A31-442C-8532-634BD75D0C7A}" sibTransId="{9002C2DE-320A-409A-BBBD-5B58DE9049F7}"/>
    <dgm:cxn modelId="{5CB74CEB-E42E-4431-A262-4F473F5120BE}" type="presOf" srcId="{43D395CB-3CED-4377-819E-8EFF9A6788F0}" destId="{E6877DE0-0CFD-4327-BA19-6FF6FA1856A4}" srcOrd="0" destOrd="0" presId="urn:microsoft.com/office/officeart/2005/8/layout/lProcess1"/>
    <dgm:cxn modelId="{BD2873A2-C0F4-4CE3-80C2-1963BC2EEBE7}" type="presOf" srcId="{C3D7471A-772E-4B00-A1DC-C34028D8E270}" destId="{F457A381-BFAC-4D39-A806-F8B4396D6BF7}" srcOrd="0" destOrd="0" presId="urn:microsoft.com/office/officeart/2005/8/layout/lProcess1"/>
    <dgm:cxn modelId="{C2A01FE6-1E98-490F-8FE8-0B9C113DDF82}" type="presOf" srcId="{F73DCFA4-A693-4495-BC93-CBD2DBFE39A0}" destId="{BC58C756-10AE-46C1-B506-A1C6B806A046}" srcOrd="0" destOrd="0" presId="urn:microsoft.com/office/officeart/2005/8/layout/lProcess1"/>
    <dgm:cxn modelId="{68FB0BC1-E1F1-4F36-8CAC-CF59AC37AE17}" srcId="{8260302B-AB91-45C2-845A-C2352D5C8382}" destId="{F73DCFA4-A693-4495-BC93-CBD2DBFE39A0}" srcOrd="1" destOrd="0" parTransId="{1C307F1D-0647-4973-B670-0445B0D5F3EA}" sibTransId="{6EF87B04-B5A8-4783-A3C4-AA7841579599}"/>
    <dgm:cxn modelId="{06275437-983A-4AE3-9A3D-0650E034D6C3}" srcId="{92F64560-450F-45F0-A27F-9DC12ABB4460}" destId="{7D6B5BAC-6668-42F2-A60B-7BA5787FE050}" srcOrd="0" destOrd="0" parTransId="{8463A643-5104-4856-B173-B03E2D061910}" sibTransId="{9EC315FB-04A2-4519-9BCB-8F3A549A6C1F}"/>
    <dgm:cxn modelId="{8F48A451-8FB9-40AF-9FA5-C68D90674759}" type="presOf" srcId="{96F47633-9F11-4C83-973E-04FB44D70523}" destId="{2C4EE500-2067-41FC-B5D6-24766233BE8D}" srcOrd="0" destOrd="0" presId="urn:microsoft.com/office/officeart/2005/8/layout/lProcess1"/>
    <dgm:cxn modelId="{5873F7D2-3C74-40AD-8952-15BAF503EA19}" srcId="{43D395CB-3CED-4377-819E-8EFF9A6788F0}" destId="{92F64560-450F-45F0-A27F-9DC12ABB4460}" srcOrd="2" destOrd="0" parTransId="{911EE851-6D33-41B6-90CB-B8B9D19850E7}" sibTransId="{C3F1AAB1-B9F4-40BE-A24A-02969446D21A}"/>
    <dgm:cxn modelId="{E3BD071F-906E-4F04-B153-D707305E1711}" type="presParOf" srcId="{E6877DE0-0CFD-4327-BA19-6FF6FA1856A4}" destId="{1772F99D-B612-4CA4-AA73-4AABF00AF5EA}" srcOrd="0" destOrd="0" presId="urn:microsoft.com/office/officeart/2005/8/layout/lProcess1"/>
    <dgm:cxn modelId="{564124B5-4B83-4B87-AFA5-9397A8FADFB0}" type="presParOf" srcId="{1772F99D-B612-4CA4-AA73-4AABF00AF5EA}" destId="{AB44D2F5-5662-45BD-9C2A-C9288577E86E}" srcOrd="0" destOrd="0" presId="urn:microsoft.com/office/officeart/2005/8/layout/lProcess1"/>
    <dgm:cxn modelId="{246B5E92-9ECC-4FEA-A58D-C4B4442DFE3F}" type="presParOf" srcId="{1772F99D-B612-4CA4-AA73-4AABF00AF5EA}" destId="{0486D717-9344-4689-9276-26447A090E36}" srcOrd="1" destOrd="0" presId="urn:microsoft.com/office/officeart/2005/8/layout/lProcess1"/>
    <dgm:cxn modelId="{D40FFD57-752E-4B6D-BC89-EF150E3BA9C6}" type="presParOf" srcId="{1772F99D-B612-4CA4-AA73-4AABF00AF5EA}" destId="{2C4EE500-2067-41FC-B5D6-24766233BE8D}" srcOrd="2" destOrd="0" presId="urn:microsoft.com/office/officeart/2005/8/layout/lProcess1"/>
    <dgm:cxn modelId="{1686F020-5FE2-4C32-8F14-512BF462CAB7}" type="presParOf" srcId="{1772F99D-B612-4CA4-AA73-4AABF00AF5EA}" destId="{38E4690B-E21D-48E8-8D11-60D3C7C39D2D}" srcOrd="3" destOrd="0" presId="urn:microsoft.com/office/officeart/2005/8/layout/lProcess1"/>
    <dgm:cxn modelId="{E9F62A36-F567-4BE9-99FD-B81A250A2555}" type="presParOf" srcId="{1772F99D-B612-4CA4-AA73-4AABF00AF5EA}" destId="{BC58C756-10AE-46C1-B506-A1C6B806A046}" srcOrd="4" destOrd="0" presId="urn:microsoft.com/office/officeart/2005/8/layout/lProcess1"/>
    <dgm:cxn modelId="{0F4F421E-53EB-4477-ADF3-7CD681F1B407}" type="presParOf" srcId="{1772F99D-B612-4CA4-AA73-4AABF00AF5EA}" destId="{5B103970-49AB-4B70-A5EF-706B2F94AD25}" srcOrd="5" destOrd="0" presId="urn:microsoft.com/office/officeart/2005/8/layout/lProcess1"/>
    <dgm:cxn modelId="{E318C6C5-0D7B-4116-88BD-2964EA61CAE7}" type="presParOf" srcId="{1772F99D-B612-4CA4-AA73-4AABF00AF5EA}" destId="{04BC9951-4E5C-415D-911B-34A8467CEEDF}" srcOrd="6" destOrd="0" presId="urn:microsoft.com/office/officeart/2005/8/layout/lProcess1"/>
    <dgm:cxn modelId="{04B578D4-47BD-4DF9-8CBC-6FB83D707659}" type="presParOf" srcId="{E6877DE0-0CFD-4327-BA19-6FF6FA1856A4}" destId="{5C11962D-C586-4414-802D-DAD04841C0D0}" srcOrd="1" destOrd="0" presId="urn:microsoft.com/office/officeart/2005/8/layout/lProcess1"/>
    <dgm:cxn modelId="{6F39557B-EDD5-46D6-AA9C-1AED98F9C967}" type="presParOf" srcId="{E6877DE0-0CFD-4327-BA19-6FF6FA1856A4}" destId="{8BF9A20D-147A-4A57-8CCE-D0EC4B04735F}" srcOrd="2" destOrd="0" presId="urn:microsoft.com/office/officeart/2005/8/layout/lProcess1"/>
    <dgm:cxn modelId="{2DF9CD4F-C769-48C8-B03B-626BC8BA6DD8}" type="presParOf" srcId="{8BF9A20D-147A-4A57-8CCE-D0EC4B04735F}" destId="{65AFD5D6-6CC2-4DB3-9B86-6537FF6F30E4}" srcOrd="0" destOrd="0" presId="urn:microsoft.com/office/officeart/2005/8/layout/lProcess1"/>
    <dgm:cxn modelId="{2D2FE9BA-A820-4732-9B2B-5C3902896712}" type="presParOf" srcId="{8BF9A20D-147A-4A57-8CCE-D0EC4B04735F}" destId="{5F5597F1-028F-4850-B3CD-37A8DC91A428}" srcOrd="1" destOrd="0" presId="urn:microsoft.com/office/officeart/2005/8/layout/lProcess1"/>
    <dgm:cxn modelId="{92C635AC-7BF9-4910-89CD-11B39A99E201}" type="presParOf" srcId="{8BF9A20D-147A-4A57-8CCE-D0EC4B04735F}" destId="{AAEF6F29-69BB-4784-BE7F-FF2BA602FF9E}" srcOrd="2" destOrd="0" presId="urn:microsoft.com/office/officeart/2005/8/layout/lProcess1"/>
    <dgm:cxn modelId="{DAC1516B-AE25-43C8-BC65-6034EF236CDF}" type="presParOf" srcId="{8BF9A20D-147A-4A57-8CCE-D0EC4B04735F}" destId="{716706F5-E995-4BF8-99CF-41DEEE7F4A37}" srcOrd="3" destOrd="0" presId="urn:microsoft.com/office/officeart/2005/8/layout/lProcess1"/>
    <dgm:cxn modelId="{6532E9A6-A658-4218-B761-098D6B834474}" type="presParOf" srcId="{8BF9A20D-147A-4A57-8CCE-D0EC4B04735F}" destId="{F457A381-BFAC-4D39-A806-F8B4396D6BF7}" srcOrd="4" destOrd="0" presId="urn:microsoft.com/office/officeart/2005/8/layout/lProcess1"/>
    <dgm:cxn modelId="{88B082E4-68BF-41EF-8982-E513FB6092CB}" type="presParOf" srcId="{8BF9A20D-147A-4A57-8CCE-D0EC4B04735F}" destId="{02C2C018-4382-4D25-9D57-CE4E4CC7B57A}" srcOrd="5" destOrd="0" presId="urn:microsoft.com/office/officeart/2005/8/layout/lProcess1"/>
    <dgm:cxn modelId="{651473B1-9573-4607-8626-9FE1F59D418B}" type="presParOf" srcId="{8BF9A20D-147A-4A57-8CCE-D0EC4B04735F}" destId="{8C95D2E8-438D-423A-B31B-E07CCA64C51C}" srcOrd="6" destOrd="0" presId="urn:microsoft.com/office/officeart/2005/8/layout/lProcess1"/>
    <dgm:cxn modelId="{0DEFF2BA-2C55-4FE9-9E17-32E0BAD07C92}" type="presParOf" srcId="{E6877DE0-0CFD-4327-BA19-6FF6FA1856A4}" destId="{A28F67AE-A004-410C-B1B2-12DEBE5E4A4A}" srcOrd="3" destOrd="0" presId="urn:microsoft.com/office/officeart/2005/8/layout/lProcess1"/>
    <dgm:cxn modelId="{04A711A7-ED11-41D9-B3C2-46BFE0841A67}" type="presParOf" srcId="{E6877DE0-0CFD-4327-BA19-6FF6FA1856A4}" destId="{BD87BBC7-7E0A-4071-BE04-8677F50EAFF3}" srcOrd="4" destOrd="0" presId="urn:microsoft.com/office/officeart/2005/8/layout/lProcess1"/>
    <dgm:cxn modelId="{36A5798A-B313-482F-A14C-A0BDEBC732A8}" type="presParOf" srcId="{BD87BBC7-7E0A-4071-BE04-8677F50EAFF3}" destId="{AB45C77D-97DA-416E-A2EF-CC3411BE6106}" srcOrd="0" destOrd="0" presId="urn:microsoft.com/office/officeart/2005/8/layout/lProcess1"/>
    <dgm:cxn modelId="{2A3610E3-396A-42D8-8498-52F43548A726}" type="presParOf" srcId="{BD87BBC7-7E0A-4071-BE04-8677F50EAFF3}" destId="{28CF527B-4542-45AD-804A-CA744820C6AF}" srcOrd="1" destOrd="0" presId="urn:microsoft.com/office/officeart/2005/8/layout/lProcess1"/>
    <dgm:cxn modelId="{D7F7563E-FEEE-488D-8BC5-FB9FFFC60FB0}" type="presParOf" srcId="{BD87BBC7-7E0A-4071-BE04-8677F50EAFF3}" destId="{23F572BA-9904-432A-A4C5-F751AE19D608}" srcOrd="2" destOrd="0" presId="urn:microsoft.com/office/officeart/2005/8/layout/lProcess1"/>
    <dgm:cxn modelId="{FB3767EF-34FD-4238-8212-6355ABC7547E}" type="presParOf" srcId="{BD87BBC7-7E0A-4071-BE04-8677F50EAFF3}" destId="{706D5859-506A-4B8D-ADBE-3B91C682296C}" srcOrd="3" destOrd="0" presId="urn:microsoft.com/office/officeart/2005/8/layout/lProcess1"/>
    <dgm:cxn modelId="{FB44A871-BBBE-4A5F-BB11-15105F5F4C0A}" type="presParOf" srcId="{BD87BBC7-7E0A-4071-BE04-8677F50EAFF3}" destId="{438B0FB9-BC12-4BCE-9599-554DA7E600B9}" srcOrd="4" destOrd="0" presId="urn:microsoft.com/office/officeart/2005/8/layout/lProcess1"/>
    <dgm:cxn modelId="{C1D23C6D-5820-4DFD-91F6-B4B50C2D7BD5}" type="presParOf" srcId="{BD87BBC7-7E0A-4071-BE04-8677F50EAFF3}" destId="{2148B714-9A59-4EF0-9974-0A4482046197}" srcOrd="5" destOrd="0" presId="urn:microsoft.com/office/officeart/2005/8/layout/lProcess1"/>
    <dgm:cxn modelId="{6D0A66D4-EA6D-4999-9B60-0E82E82F63EB}" type="presParOf" srcId="{BD87BBC7-7E0A-4071-BE04-8677F50EAFF3}" destId="{EF1DDFD5-BF28-4EC3-BA04-8FDEE465263C}" srcOrd="6" destOrd="0" presId="urn:microsoft.com/office/officeart/2005/8/layout/lProcess1"/>
    <dgm:cxn modelId="{9E2F7F72-9634-4B7D-AD7D-8B7875C396F6}" type="presParOf" srcId="{E6877DE0-0CFD-4327-BA19-6FF6FA1856A4}" destId="{120110C8-ACA7-4EBA-BFBE-BFB2DF88ACDF}" srcOrd="5" destOrd="0" presId="urn:microsoft.com/office/officeart/2005/8/layout/lProcess1"/>
    <dgm:cxn modelId="{861B930E-188C-472A-8572-304E97B33CEE}" type="presParOf" srcId="{E6877DE0-0CFD-4327-BA19-6FF6FA1856A4}" destId="{82FFA3C3-E98C-46D5-933E-3CBCE962AD99}" srcOrd="6" destOrd="0" presId="urn:microsoft.com/office/officeart/2005/8/layout/lProcess1"/>
    <dgm:cxn modelId="{5B2F2265-A98B-48AB-8FC9-89A45CAEF056}" type="presParOf" srcId="{82FFA3C3-E98C-46D5-933E-3CBCE962AD99}" destId="{1E8A6432-7A74-4E3C-9015-C9C0E27C794F}" srcOrd="0" destOrd="0" presId="urn:microsoft.com/office/officeart/2005/8/layout/lProcess1"/>
    <dgm:cxn modelId="{59966818-C00A-4354-8B70-A46861658FEF}" type="presParOf" srcId="{82FFA3C3-E98C-46D5-933E-3CBCE962AD99}" destId="{E44D1A71-43CF-4333-B445-E12E6ADA5FA3}" srcOrd="1" destOrd="0" presId="urn:microsoft.com/office/officeart/2005/8/layout/lProcess1"/>
    <dgm:cxn modelId="{4BAECF42-5B75-4296-830A-6F214D968360}" type="presParOf" srcId="{82FFA3C3-E98C-46D5-933E-3CBCE962AD99}" destId="{EB5C9935-1B5F-4D19-817A-28023D59375F}" srcOrd="2" destOrd="0" presId="urn:microsoft.com/office/officeart/2005/8/layout/lProcess1"/>
    <dgm:cxn modelId="{607F86CE-4100-4DE3-8FA7-C31F8D0458E3}" type="presParOf" srcId="{82FFA3C3-E98C-46D5-933E-3CBCE962AD99}" destId="{DD4092D2-9184-4A8C-B4B4-4A29EB5241C9}" srcOrd="3" destOrd="0" presId="urn:microsoft.com/office/officeart/2005/8/layout/lProcess1"/>
    <dgm:cxn modelId="{E7DFAFDA-B8F4-4571-8C36-B479FBCE0FC0}" type="presParOf" srcId="{82FFA3C3-E98C-46D5-933E-3CBCE962AD99}" destId="{36B49825-88D6-4F8F-8647-F33FC523F2F0}" srcOrd="4" destOrd="0" presId="urn:microsoft.com/office/officeart/2005/8/layout/l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ED89F0A-3B92-4DD0-B9B0-DEA7FD458B6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F196A56-B93D-4080-92E5-68BDF689DE30}">
      <dgm:prSet phldrT="[Tekst]" custT="1"/>
      <dgm:spPr/>
      <dgm:t>
        <a:bodyPr/>
        <a:lstStyle/>
        <a:p>
          <a:pPr>
            <a:buFont typeface="Arial" panose="020B0604020202020204" pitchFamily="34" charset="0"/>
            <a:buNone/>
          </a:pPr>
          <a:r>
            <a:rPr lang="pl-PL" sz="900" b="1"/>
            <a:t>Platform selection</a:t>
          </a:r>
        </a:p>
      </dgm:t>
    </dgm:pt>
    <dgm:pt modelId="{425D0F4D-6D31-4E1C-B5EF-62CC737C9C83}" type="parTrans" cxnId="{0F388CDA-71C7-4D64-B65E-70D067234EDE}">
      <dgm:prSet/>
      <dgm:spPr/>
      <dgm:t>
        <a:bodyPr/>
        <a:lstStyle/>
        <a:p>
          <a:endParaRPr lang="pl-PL" sz="900"/>
        </a:p>
      </dgm:t>
    </dgm:pt>
    <dgm:pt modelId="{DD077EF6-8A1D-469C-A491-8A126CC65F29}" type="sibTrans" cxnId="{0F388CDA-71C7-4D64-B65E-70D067234EDE}">
      <dgm:prSet/>
      <dgm:spPr/>
      <dgm:t>
        <a:bodyPr/>
        <a:lstStyle/>
        <a:p>
          <a:endParaRPr lang="pl-PL" sz="900"/>
        </a:p>
      </dgm:t>
    </dgm:pt>
    <dgm:pt modelId="{82460953-559B-45B0-8F2B-75A754F5E093}">
      <dgm:prSet custT="1"/>
      <dgm:spPr/>
      <dgm:t>
        <a:bodyPr/>
        <a:lstStyle/>
        <a:p>
          <a:pPr>
            <a:buFont typeface="Arial" panose="020B0604020202020204" pitchFamily="34" charset="0"/>
            <a:buNone/>
          </a:pPr>
          <a:r>
            <a:rPr lang="pl-PL" sz="900" b="1"/>
            <a:t>Financing methods</a:t>
          </a:r>
        </a:p>
      </dgm:t>
    </dgm:pt>
    <dgm:pt modelId="{A93CC497-EFDF-4CF3-9A3E-AB4E68826BF5}" type="parTrans" cxnId="{D00522E2-BACB-4ACF-85B5-6D0DE7FE230F}">
      <dgm:prSet/>
      <dgm:spPr/>
      <dgm:t>
        <a:bodyPr/>
        <a:lstStyle/>
        <a:p>
          <a:endParaRPr lang="pl-PL" sz="900"/>
        </a:p>
      </dgm:t>
    </dgm:pt>
    <dgm:pt modelId="{A68E7EE7-4C74-48CE-AC37-CAFA51586885}" type="sibTrans" cxnId="{D00522E2-BACB-4ACF-85B5-6D0DE7FE230F}">
      <dgm:prSet/>
      <dgm:spPr/>
      <dgm:t>
        <a:bodyPr/>
        <a:lstStyle/>
        <a:p>
          <a:endParaRPr lang="pl-PL" sz="900"/>
        </a:p>
      </dgm:t>
    </dgm:pt>
    <dgm:pt modelId="{2082C95D-D918-49A0-81B8-6033DF0F8DC1}">
      <dgm:prSet custT="1"/>
      <dgm:spPr/>
      <dgm:t>
        <a:bodyPr/>
        <a:lstStyle/>
        <a:p>
          <a:pPr>
            <a:buFont typeface="Arial" panose="020B0604020202020204" pitchFamily="34" charset="0"/>
            <a:buNone/>
          </a:pPr>
          <a:r>
            <a:rPr lang="pl-PL" sz="900" b="1"/>
            <a:t>Taxes</a:t>
          </a:r>
        </a:p>
      </dgm:t>
    </dgm:pt>
    <dgm:pt modelId="{B26A23AE-CAF7-49FE-BF2A-2FF0D66F6D1C}" type="parTrans" cxnId="{B806BB1E-94CC-425F-A4F5-F5135197D0CC}">
      <dgm:prSet/>
      <dgm:spPr/>
      <dgm:t>
        <a:bodyPr/>
        <a:lstStyle/>
        <a:p>
          <a:endParaRPr lang="pl-PL" sz="900"/>
        </a:p>
      </dgm:t>
    </dgm:pt>
    <dgm:pt modelId="{8A3CB9F4-006F-4F22-A0AF-07EFAE6D53DD}" type="sibTrans" cxnId="{B806BB1E-94CC-425F-A4F5-F5135197D0CC}">
      <dgm:prSet/>
      <dgm:spPr/>
      <dgm:t>
        <a:bodyPr/>
        <a:lstStyle/>
        <a:p>
          <a:endParaRPr lang="pl-PL" sz="900"/>
        </a:p>
      </dgm:t>
    </dgm:pt>
    <dgm:pt modelId="{62D94B8D-D46A-470C-8129-1D186401BCE1}">
      <dgm:prSet custT="1"/>
      <dgm:spPr/>
      <dgm:t>
        <a:bodyPr/>
        <a:lstStyle/>
        <a:p>
          <a:pPr>
            <a:buFont typeface="Arial" panose="020B0604020202020204" pitchFamily="34" charset="0"/>
            <a:buChar char="•"/>
          </a:pPr>
          <a:r>
            <a:rPr lang="pl-PL" sz="900"/>
            <a:t>Fee for using the platform</a:t>
          </a:r>
        </a:p>
      </dgm:t>
    </dgm:pt>
    <dgm:pt modelId="{A14CF549-9251-4CDC-AC16-30CF07F6B6DF}" type="parTrans" cxnId="{1FEB8967-FD8E-49B5-B8D6-E67FE74FF36D}">
      <dgm:prSet/>
      <dgm:spPr/>
      <dgm:t>
        <a:bodyPr/>
        <a:lstStyle/>
        <a:p>
          <a:endParaRPr lang="pl-PL" sz="900"/>
        </a:p>
      </dgm:t>
    </dgm:pt>
    <dgm:pt modelId="{EC94FBF2-139E-49DE-B220-FBA85A2E2D79}" type="sibTrans" cxnId="{1FEB8967-FD8E-49B5-B8D6-E67FE74FF36D}">
      <dgm:prSet/>
      <dgm:spPr/>
      <dgm:t>
        <a:bodyPr/>
        <a:lstStyle/>
        <a:p>
          <a:endParaRPr lang="pl-PL" sz="900"/>
        </a:p>
      </dgm:t>
    </dgm:pt>
    <dgm:pt modelId="{09BFF9E7-E39E-4145-ADFE-70936CCE4F98}">
      <dgm:prSet custT="1"/>
      <dgm:spPr/>
      <dgm:t>
        <a:bodyPr/>
        <a:lstStyle/>
        <a:p>
          <a:pPr>
            <a:buFont typeface="Arial" panose="020B0604020202020204" pitchFamily="34" charset="0"/>
            <a:buChar char="•"/>
          </a:pPr>
          <a:r>
            <a:rPr lang="pl-PL" sz="900"/>
            <a:t>Donations</a:t>
          </a:r>
        </a:p>
      </dgm:t>
    </dgm:pt>
    <dgm:pt modelId="{7DD61065-BF71-43A8-9650-42E15632548D}" type="parTrans" cxnId="{3F6D2551-18FB-4AE6-90FA-DB2A8B7B8B6C}">
      <dgm:prSet/>
      <dgm:spPr/>
      <dgm:t>
        <a:bodyPr/>
        <a:lstStyle/>
        <a:p>
          <a:endParaRPr lang="pl-PL" sz="900"/>
        </a:p>
      </dgm:t>
    </dgm:pt>
    <dgm:pt modelId="{0B118B66-5F1C-4891-AE91-86FDA28C0DCF}" type="sibTrans" cxnId="{3F6D2551-18FB-4AE6-90FA-DB2A8B7B8B6C}">
      <dgm:prSet/>
      <dgm:spPr/>
      <dgm:t>
        <a:bodyPr/>
        <a:lstStyle/>
        <a:p>
          <a:endParaRPr lang="pl-PL" sz="900"/>
        </a:p>
      </dgm:t>
    </dgm:pt>
    <dgm:pt modelId="{821A3DFD-87AC-4CA4-93F8-50322FDBD56C}">
      <dgm:prSet custT="1"/>
      <dgm:spPr/>
      <dgm:t>
        <a:bodyPr/>
        <a:lstStyle/>
        <a:p>
          <a:pPr>
            <a:buFont typeface="Arial" panose="020B0604020202020204" pitchFamily="34" charset="0"/>
            <a:buChar char="•"/>
          </a:pPr>
          <a:r>
            <a:rPr lang="pl-PL" sz="900"/>
            <a:t>Subsidy with a non-financial prize</a:t>
          </a:r>
        </a:p>
      </dgm:t>
    </dgm:pt>
    <dgm:pt modelId="{BA719D3A-2C23-44AA-B287-95A78E2D20F3}" type="parTrans" cxnId="{B5F020B9-5CF5-4732-9E2A-274936BC65E9}">
      <dgm:prSet/>
      <dgm:spPr/>
      <dgm:t>
        <a:bodyPr/>
        <a:lstStyle/>
        <a:p>
          <a:endParaRPr lang="pl-PL" sz="900"/>
        </a:p>
      </dgm:t>
    </dgm:pt>
    <dgm:pt modelId="{570AF4E9-F7D0-407B-9768-228EA55E5353}" type="sibTrans" cxnId="{B5F020B9-5CF5-4732-9E2A-274936BC65E9}">
      <dgm:prSet/>
      <dgm:spPr/>
      <dgm:t>
        <a:bodyPr/>
        <a:lstStyle/>
        <a:p>
          <a:endParaRPr lang="pl-PL" sz="900"/>
        </a:p>
      </dgm:t>
    </dgm:pt>
    <dgm:pt modelId="{627DBFA1-CC2C-4427-A502-AEBD6286D3C8}">
      <dgm:prSet custT="1"/>
      <dgm:spPr/>
      <dgm:t>
        <a:bodyPr/>
        <a:lstStyle/>
        <a:p>
          <a:pPr>
            <a:buFont typeface="Arial" panose="020B0604020202020204" pitchFamily="34" charset="0"/>
            <a:buChar char="•"/>
          </a:pPr>
          <a:r>
            <a:rPr lang="pl-PL" sz="900"/>
            <a:t>Peer to peer lending</a:t>
          </a:r>
        </a:p>
      </dgm:t>
    </dgm:pt>
    <dgm:pt modelId="{CE3A61C2-1BC7-490E-8550-E32C5711E383}" type="parTrans" cxnId="{50236C2E-BB17-4A59-B52A-ECBC4DA55C17}">
      <dgm:prSet/>
      <dgm:spPr/>
      <dgm:t>
        <a:bodyPr/>
        <a:lstStyle/>
        <a:p>
          <a:endParaRPr lang="pl-PL" sz="900"/>
        </a:p>
      </dgm:t>
    </dgm:pt>
    <dgm:pt modelId="{FD349652-AEE1-4EE5-AA3A-3DD53F47751A}" type="sibTrans" cxnId="{50236C2E-BB17-4A59-B52A-ECBC4DA55C17}">
      <dgm:prSet/>
      <dgm:spPr/>
      <dgm:t>
        <a:bodyPr/>
        <a:lstStyle/>
        <a:p>
          <a:endParaRPr lang="pl-PL" sz="900"/>
        </a:p>
      </dgm:t>
    </dgm:pt>
    <dgm:pt modelId="{1910D539-C2B0-4950-8EC0-494D94F2882D}">
      <dgm:prSet custT="1"/>
      <dgm:spPr/>
      <dgm:t>
        <a:bodyPr/>
        <a:lstStyle/>
        <a:p>
          <a:pPr>
            <a:buFont typeface="Arial" panose="020B0604020202020204" pitchFamily="34" charset="0"/>
            <a:buChar char="•"/>
          </a:pPr>
          <a:r>
            <a:rPr lang="pl-PL" sz="900"/>
            <a:t>Support in exchange for shares</a:t>
          </a:r>
        </a:p>
      </dgm:t>
    </dgm:pt>
    <dgm:pt modelId="{3E836D1A-4C2C-4C18-A214-8B49C51A8F99}" type="parTrans" cxnId="{FF9F24D0-DAA4-43C4-BC67-F57C145508D6}">
      <dgm:prSet/>
      <dgm:spPr/>
      <dgm:t>
        <a:bodyPr/>
        <a:lstStyle/>
        <a:p>
          <a:endParaRPr lang="pl-PL" sz="900"/>
        </a:p>
      </dgm:t>
    </dgm:pt>
    <dgm:pt modelId="{7AB4F8F9-AC63-412D-8BEF-3C30D5B361C0}" type="sibTrans" cxnId="{FF9F24D0-DAA4-43C4-BC67-F57C145508D6}">
      <dgm:prSet/>
      <dgm:spPr/>
      <dgm:t>
        <a:bodyPr/>
        <a:lstStyle/>
        <a:p>
          <a:endParaRPr lang="pl-PL" sz="900"/>
        </a:p>
      </dgm:t>
    </dgm:pt>
    <dgm:pt modelId="{CD7C068A-72E1-419F-9418-2270FF09397E}">
      <dgm:prSet custT="1"/>
      <dgm:spPr/>
      <dgm:t>
        <a:bodyPr/>
        <a:lstStyle/>
        <a:p>
          <a:pPr>
            <a:buFont typeface="Arial" panose="020B0604020202020204" pitchFamily="34" charset="0"/>
            <a:buNone/>
          </a:pPr>
          <a:r>
            <a:rPr lang="pl-PL" sz="900" b="1"/>
            <a:t>projects' types</a:t>
          </a:r>
        </a:p>
      </dgm:t>
    </dgm:pt>
    <dgm:pt modelId="{A369B900-CC79-434A-8895-093E4E448B57}" type="sibTrans" cxnId="{CED0635D-4137-407A-ADFB-9C129DB531C8}">
      <dgm:prSet/>
      <dgm:spPr/>
      <dgm:t>
        <a:bodyPr/>
        <a:lstStyle/>
        <a:p>
          <a:endParaRPr lang="pl-PL" sz="900"/>
        </a:p>
      </dgm:t>
    </dgm:pt>
    <dgm:pt modelId="{F706CD83-E484-43E2-A1D9-24FECDC1C791}" type="parTrans" cxnId="{CED0635D-4137-407A-ADFB-9C129DB531C8}">
      <dgm:prSet/>
      <dgm:spPr/>
      <dgm:t>
        <a:bodyPr/>
        <a:lstStyle/>
        <a:p>
          <a:endParaRPr lang="pl-PL" sz="900"/>
        </a:p>
      </dgm:t>
    </dgm:pt>
    <dgm:pt modelId="{19008BA7-585D-42D8-97CB-1FA0FF6CC69F}">
      <dgm:prSet custT="1"/>
      <dgm:spPr/>
      <dgm:t>
        <a:bodyPr/>
        <a:lstStyle/>
        <a:p>
          <a:pPr>
            <a:buFont typeface="Arial" panose="020B0604020202020204" pitchFamily="34" charset="0"/>
            <a:buNone/>
          </a:pPr>
          <a:r>
            <a:rPr lang="pl-PL" sz="900" b="1"/>
            <a:t>Costs</a:t>
          </a:r>
        </a:p>
      </dgm:t>
    </dgm:pt>
    <dgm:pt modelId="{0C059F86-8F6B-4B97-B48B-6BFC881F4A27}" type="parTrans" cxnId="{48773064-ED9F-4DCD-A8F9-DC28538DA3A7}">
      <dgm:prSet/>
      <dgm:spPr/>
      <dgm:t>
        <a:bodyPr/>
        <a:lstStyle/>
        <a:p>
          <a:endParaRPr lang="pl-PL" sz="900"/>
        </a:p>
      </dgm:t>
    </dgm:pt>
    <dgm:pt modelId="{42755808-9580-456C-AE86-CCD802E4E133}" type="sibTrans" cxnId="{48773064-ED9F-4DCD-A8F9-DC28538DA3A7}">
      <dgm:prSet/>
      <dgm:spPr/>
      <dgm:t>
        <a:bodyPr/>
        <a:lstStyle/>
        <a:p>
          <a:endParaRPr lang="pl-PL" sz="900"/>
        </a:p>
      </dgm:t>
    </dgm:pt>
    <dgm:pt modelId="{0F1DEB8E-3612-46C6-B798-476416701469}">
      <dgm:prSet custT="1"/>
      <dgm:spPr/>
      <dgm:t>
        <a:bodyPr/>
        <a:lstStyle/>
        <a:p>
          <a:pPr>
            <a:buFont typeface="Arial" panose="020B0604020202020204" pitchFamily="34" charset="0"/>
            <a:buChar char="•"/>
          </a:pPr>
          <a:r>
            <a:rPr lang="pl-PL" sz="900"/>
            <a:t>All or nothing</a:t>
          </a:r>
        </a:p>
      </dgm:t>
    </dgm:pt>
    <dgm:pt modelId="{65121528-52D3-483D-AC4A-A35870B1D236}" type="parTrans" cxnId="{2BB7C582-A6CA-45F6-AADE-62C39F9FC205}">
      <dgm:prSet/>
      <dgm:spPr/>
      <dgm:t>
        <a:bodyPr/>
        <a:lstStyle/>
        <a:p>
          <a:endParaRPr lang="pl-PL" sz="900"/>
        </a:p>
      </dgm:t>
    </dgm:pt>
    <dgm:pt modelId="{D915D7FE-B989-4E66-8785-8FFD5F0342C1}" type="sibTrans" cxnId="{2BB7C582-A6CA-45F6-AADE-62C39F9FC205}">
      <dgm:prSet/>
      <dgm:spPr/>
      <dgm:t>
        <a:bodyPr/>
        <a:lstStyle/>
        <a:p>
          <a:endParaRPr lang="pl-PL" sz="900"/>
        </a:p>
      </dgm:t>
    </dgm:pt>
    <dgm:pt modelId="{F299010F-FAC5-47E8-B86E-D66DD3E1D2DA}">
      <dgm:prSet custT="1"/>
      <dgm:spPr/>
      <dgm:t>
        <a:bodyPr/>
        <a:lstStyle/>
        <a:p>
          <a:pPr>
            <a:buFont typeface="Arial" panose="020B0604020202020204" pitchFamily="34" charset="0"/>
            <a:buChar char="•"/>
          </a:pPr>
          <a:r>
            <a:rPr lang="pl-PL" sz="900"/>
            <a:t>Commission on the amount collected</a:t>
          </a:r>
        </a:p>
      </dgm:t>
    </dgm:pt>
    <dgm:pt modelId="{64C609FE-E7AB-4A36-BAEE-3519EA11046B}" type="parTrans" cxnId="{C76ABB7F-4EB2-4639-8771-58431907630B}">
      <dgm:prSet/>
      <dgm:spPr/>
      <dgm:t>
        <a:bodyPr/>
        <a:lstStyle/>
        <a:p>
          <a:endParaRPr lang="pl-PL" sz="900"/>
        </a:p>
      </dgm:t>
    </dgm:pt>
    <dgm:pt modelId="{45955D48-8D31-4556-8B58-159A0540C11D}" type="sibTrans" cxnId="{C76ABB7F-4EB2-4639-8771-58431907630B}">
      <dgm:prSet/>
      <dgm:spPr/>
      <dgm:t>
        <a:bodyPr/>
        <a:lstStyle/>
        <a:p>
          <a:endParaRPr lang="pl-PL" sz="900"/>
        </a:p>
      </dgm:t>
    </dgm:pt>
    <dgm:pt modelId="{6CD0E762-BC9C-4F2C-98CC-8677A8C07EC5}">
      <dgm:prSet custT="1"/>
      <dgm:spPr/>
      <dgm:t>
        <a:bodyPr/>
        <a:lstStyle/>
        <a:p>
          <a:r>
            <a:rPr lang="pl-PL" sz="900"/>
            <a:t>You take what you collect</a:t>
          </a:r>
        </a:p>
      </dgm:t>
    </dgm:pt>
    <dgm:pt modelId="{17785E66-4FBE-4A06-BD9B-B96E70FD8D40}" type="parTrans" cxnId="{290E6369-AACE-4E71-BC6F-AE2746D715B3}">
      <dgm:prSet/>
      <dgm:spPr/>
      <dgm:t>
        <a:bodyPr/>
        <a:lstStyle/>
        <a:p>
          <a:endParaRPr lang="pl-PL" sz="900"/>
        </a:p>
      </dgm:t>
    </dgm:pt>
    <dgm:pt modelId="{76BB9CB1-3AB9-4E8E-BA0A-56FFE1D07F1F}" type="sibTrans" cxnId="{290E6369-AACE-4E71-BC6F-AE2746D715B3}">
      <dgm:prSet/>
      <dgm:spPr/>
      <dgm:t>
        <a:bodyPr/>
        <a:lstStyle/>
        <a:p>
          <a:endParaRPr lang="pl-PL" sz="900"/>
        </a:p>
      </dgm:t>
    </dgm:pt>
    <dgm:pt modelId="{5814A7D2-0CE9-4D4A-9F1E-F4A61D15464C}" type="pres">
      <dgm:prSet presAssocID="{6ED89F0A-3B92-4DD0-B9B0-DEA7FD458B67}" presName="linear" presStyleCnt="0">
        <dgm:presLayoutVars>
          <dgm:animLvl val="lvl"/>
          <dgm:resizeHandles val="exact"/>
        </dgm:presLayoutVars>
      </dgm:prSet>
      <dgm:spPr/>
      <dgm:t>
        <a:bodyPr/>
        <a:lstStyle/>
        <a:p>
          <a:endParaRPr lang="pl-PL"/>
        </a:p>
      </dgm:t>
    </dgm:pt>
    <dgm:pt modelId="{8BA9FD95-32F1-481C-8087-BAF1345A3B8C}" type="pres">
      <dgm:prSet presAssocID="{4F196A56-B93D-4080-92E5-68BDF689DE30}" presName="parentText" presStyleLbl="node1" presStyleIdx="0" presStyleCnt="5">
        <dgm:presLayoutVars>
          <dgm:chMax val="0"/>
          <dgm:bulletEnabled val="1"/>
        </dgm:presLayoutVars>
      </dgm:prSet>
      <dgm:spPr/>
      <dgm:t>
        <a:bodyPr/>
        <a:lstStyle/>
        <a:p>
          <a:endParaRPr lang="pl-PL"/>
        </a:p>
      </dgm:t>
    </dgm:pt>
    <dgm:pt modelId="{5C5481E5-2090-4392-9425-C82468322848}" type="pres">
      <dgm:prSet presAssocID="{DD077EF6-8A1D-469C-A491-8A126CC65F29}" presName="spacer" presStyleCnt="0"/>
      <dgm:spPr/>
    </dgm:pt>
    <dgm:pt modelId="{45F8A423-94FC-43ED-9CB5-0A0330E5F964}" type="pres">
      <dgm:prSet presAssocID="{82460953-559B-45B0-8F2B-75A754F5E093}" presName="parentText" presStyleLbl="node1" presStyleIdx="1" presStyleCnt="5">
        <dgm:presLayoutVars>
          <dgm:chMax val="0"/>
          <dgm:bulletEnabled val="1"/>
        </dgm:presLayoutVars>
      </dgm:prSet>
      <dgm:spPr/>
      <dgm:t>
        <a:bodyPr/>
        <a:lstStyle/>
        <a:p>
          <a:endParaRPr lang="pl-PL"/>
        </a:p>
      </dgm:t>
    </dgm:pt>
    <dgm:pt modelId="{734EA6D4-3A03-4D18-AEB8-E0DCD68131F0}" type="pres">
      <dgm:prSet presAssocID="{82460953-559B-45B0-8F2B-75A754F5E093}" presName="childText" presStyleLbl="revTx" presStyleIdx="0" presStyleCnt="3">
        <dgm:presLayoutVars>
          <dgm:bulletEnabled val="1"/>
        </dgm:presLayoutVars>
      </dgm:prSet>
      <dgm:spPr/>
      <dgm:t>
        <a:bodyPr/>
        <a:lstStyle/>
        <a:p>
          <a:endParaRPr lang="pl-PL"/>
        </a:p>
      </dgm:t>
    </dgm:pt>
    <dgm:pt modelId="{2DE6F2ED-ACE3-48E3-888C-CAF9C911EDC5}" type="pres">
      <dgm:prSet presAssocID="{CD7C068A-72E1-419F-9418-2270FF09397E}" presName="parentText" presStyleLbl="node1" presStyleIdx="2" presStyleCnt="5">
        <dgm:presLayoutVars>
          <dgm:chMax val="0"/>
          <dgm:bulletEnabled val="1"/>
        </dgm:presLayoutVars>
      </dgm:prSet>
      <dgm:spPr/>
      <dgm:t>
        <a:bodyPr/>
        <a:lstStyle/>
        <a:p>
          <a:endParaRPr lang="pl-PL"/>
        </a:p>
      </dgm:t>
    </dgm:pt>
    <dgm:pt modelId="{1C6D0F04-5B94-409F-BD06-CD3971C3EF43}" type="pres">
      <dgm:prSet presAssocID="{CD7C068A-72E1-419F-9418-2270FF09397E}" presName="childText" presStyleLbl="revTx" presStyleIdx="1" presStyleCnt="3">
        <dgm:presLayoutVars>
          <dgm:bulletEnabled val="1"/>
        </dgm:presLayoutVars>
      </dgm:prSet>
      <dgm:spPr/>
      <dgm:t>
        <a:bodyPr/>
        <a:lstStyle/>
        <a:p>
          <a:endParaRPr lang="pl-PL"/>
        </a:p>
      </dgm:t>
    </dgm:pt>
    <dgm:pt modelId="{68386844-1D28-4A21-BFC6-58C07284AD71}" type="pres">
      <dgm:prSet presAssocID="{19008BA7-585D-42D8-97CB-1FA0FF6CC69F}" presName="parentText" presStyleLbl="node1" presStyleIdx="3" presStyleCnt="5">
        <dgm:presLayoutVars>
          <dgm:chMax val="0"/>
          <dgm:bulletEnabled val="1"/>
        </dgm:presLayoutVars>
      </dgm:prSet>
      <dgm:spPr/>
      <dgm:t>
        <a:bodyPr/>
        <a:lstStyle/>
        <a:p>
          <a:endParaRPr lang="pl-PL"/>
        </a:p>
      </dgm:t>
    </dgm:pt>
    <dgm:pt modelId="{1477AC43-7FD0-41EA-9607-50F94B5505E2}" type="pres">
      <dgm:prSet presAssocID="{19008BA7-585D-42D8-97CB-1FA0FF6CC69F}" presName="childText" presStyleLbl="revTx" presStyleIdx="2" presStyleCnt="3">
        <dgm:presLayoutVars>
          <dgm:bulletEnabled val="1"/>
        </dgm:presLayoutVars>
      </dgm:prSet>
      <dgm:spPr/>
      <dgm:t>
        <a:bodyPr/>
        <a:lstStyle/>
        <a:p>
          <a:endParaRPr lang="pl-PL"/>
        </a:p>
      </dgm:t>
    </dgm:pt>
    <dgm:pt modelId="{901D501C-8279-40DC-B5A0-CC474CDEAACB}" type="pres">
      <dgm:prSet presAssocID="{2082C95D-D918-49A0-81B8-6033DF0F8DC1}" presName="parentText" presStyleLbl="node1" presStyleIdx="4" presStyleCnt="5">
        <dgm:presLayoutVars>
          <dgm:chMax val="0"/>
          <dgm:bulletEnabled val="1"/>
        </dgm:presLayoutVars>
      </dgm:prSet>
      <dgm:spPr/>
      <dgm:t>
        <a:bodyPr/>
        <a:lstStyle/>
        <a:p>
          <a:endParaRPr lang="pl-PL"/>
        </a:p>
      </dgm:t>
    </dgm:pt>
  </dgm:ptLst>
  <dgm:cxnLst>
    <dgm:cxn modelId="{14E6F6CE-3E48-4E30-B8D9-84837FB04ADD}" type="presOf" srcId="{627DBFA1-CC2C-4427-A502-AEBD6286D3C8}" destId="{734EA6D4-3A03-4D18-AEB8-E0DCD68131F0}" srcOrd="0" destOrd="2" presId="urn:microsoft.com/office/officeart/2005/8/layout/vList2"/>
    <dgm:cxn modelId="{22954C58-D074-469D-815F-780B8947B6FA}" type="presOf" srcId="{821A3DFD-87AC-4CA4-93F8-50322FDBD56C}" destId="{734EA6D4-3A03-4D18-AEB8-E0DCD68131F0}" srcOrd="0" destOrd="1" presId="urn:microsoft.com/office/officeart/2005/8/layout/vList2"/>
    <dgm:cxn modelId="{C76ABB7F-4EB2-4639-8771-58431907630B}" srcId="{19008BA7-585D-42D8-97CB-1FA0FF6CC69F}" destId="{F299010F-FAC5-47E8-B86E-D66DD3E1D2DA}" srcOrd="1" destOrd="0" parTransId="{64C609FE-E7AB-4A36-BAEE-3519EA11046B}" sibTransId="{45955D48-8D31-4556-8B58-159A0540C11D}"/>
    <dgm:cxn modelId="{1FEB8967-FD8E-49B5-B8D6-E67FE74FF36D}" srcId="{19008BA7-585D-42D8-97CB-1FA0FF6CC69F}" destId="{62D94B8D-D46A-470C-8129-1D186401BCE1}" srcOrd="0" destOrd="0" parTransId="{A14CF549-9251-4CDC-AC16-30CF07F6B6DF}" sibTransId="{EC94FBF2-139E-49DE-B220-FBA85A2E2D79}"/>
    <dgm:cxn modelId="{339B3CD7-37AC-4359-A0CF-776FA228ADA8}" type="presOf" srcId="{1910D539-C2B0-4950-8EC0-494D94F2882D}" destId="{734EA6D4-3A03-4D18-AEB8-E0DCD68131F0}" srcOrd="0" destOrd="3" presId="urn:microsoft.com/office/officeart/2005/8/layout/vList2"/>
    <dgm:cxn modelId="{5F265308-171C-4D08-B2AF-EE37EE714E50}" type="presOf" srcId="{19008BA7-585D-42D8-97CB-1FA0FF6CC69F}" destId="{68386844-1D28-4A21-BFC6-58C07284AD71}" srcOrd="0" destOrd="0" presId="urn:microsoft.com/office/officeart/2005/8/layout/vList2"/>
    <dgm:cxn modelId="{F54245D1-79DF-4F0C-895D-9C7E28FA984B}" type="presOf" srcId="{6ED89F0A-3B92-4DD0-B9B0-DEA7FD458B67}" destId="{5814A7D2-0CE9-4D4A-9F1E-F4A61D15464C}" srcOrd="0" destOrd="0" presId="urn:microsoft.com/office/officeart/2005/8/layout/vList2"/>
    <dgm:cxn modelId="{4053DDA1-E61B-41B5-B5B9-49F81033C8BA}" type="presOf" srcId="{F299010F-FAC5-47E8-B86E-D66DD3E1D2DA}" destId="{1477AC43-7FD0-41EA-9607-50F94B5505E2}" srcOrd="0" destOrd="1" presId="urn:microsoft.com/office/officeart/2005/8/layout/vList2"/>
    <dgm:cxn modelId="{B806BB1E-94CC-425F-A4F5-F5135197D0CC}" srcId="{6ED89F0A-3B92-4DD0-B9B0-DEA7FD458B67}" destId="{2082C95D-D918-49A0-81B8-6033DF0F8DC1}" srcOrd="4" destOrd="0" parTransId="{B26A23AE-CAF7-49FE-BF2A-2FF0D66F6D1C}" sibTransId="{8A3CB9F4-006F-4F22-A0AF-07EFAE6D53DD}"/>
    <dgm:cxn modelId="{50236C2E-BB17-4A59-B52A-ECBC4DA55C17}" srcId="{82460953-559B-45B0-8F2B-75A754F5E093}" destId="{627DBFA1-CC2C-4427-A502-AEBD6286D3C8}" srcOrd="2" destOrd="0" parTransId="{CE3A61C2-1BC7-490E-8550-E32C5711E383}" sibTransId="{FD349652-AEE1-4EE5-AA3A-3DD53F47751A}"/>
    <dgm:cxn modelId="{72C99DE1-AB71-4EE0-975D-7D381FE71EB5}" type="presOf" srcId="{2082C95D-D918-49A0-81B8-6033DF0F8DC1}" destId="{901D501C-8279-40DC-B5A0-CC474CDEAACB}" srcOrd="0" destOrd="0" presId="urn:microsoft.com/office/officeart/2005/8/layout/vList2"/>
    <dgm:cxn modelId="{D00522E2-BACB-4ACF-85B5-6D0DE7FE230F}" srcId="{6ED89F0A-3B92-4DD0-B9B0-DEA7FD458B67}" destId="{82460953-559B-45B0-8F2B-75A754F5E093}" srcOrd="1" destOrd="0" parTransId="{A93CC497-EFDF-4CF3-9A3E-AB4E68826BF5}" sibTransId="{A68E7EE7-4C74-48CE-AC37-CAFA51586885}"/>
    <dgm:cxn modelId="{BCEC2ABF-9BFF-481A-A66E-F6C0B5D12A7F}" type="presOf" srcId="{4F196A56-B93D-4080-92E5-68BDF689DE30}" destId="{8BA9FD95-32F1-481C-8087-BAF1345A3B8C}" srcOrd="0" destOrd="0" presId="urn:microsoft.com/office/officeart/2005/8/layout/vList2"/>
    <dgm:cxn modelId="{B5F020B9-5CF5-4732-9E2A-274936BC65E9}" srcId="{82460953-559B-45B0-8F2B-75A754F5E093}" destId="{821A3DFD-87AC-4CA4-93F8-50322FDBD56C}" srcOrd="1" destOrd="0" parTransId="{BA719D3A-2C23-44AA-B287-95A78E2D20F3}" sibTransId="{570AF4E9-F7D0-407B-9768-228EA55E5353}"/>
    <dgm:cxn modelId="{FF9F24D0-DAA4-43C4-BC67-F57C145508D6}" srcId="{82460953-559B-45B0-8F2B-75A754F5E093}" destId="{1910D539-C2B0-4950-8EC0-494D94F2882D}" srcOrd="3" destOrd="0" parTransId="{3E836D1A-4C2C-4C18-A214-8B49C51A8F99}" sibTransId="{7AB4F8F9-AC63-412D-8BEF-3C30D5B361C0}"/>
    <dgm:cxn modelId="{290E6369-AACE-4E71-BC6F-AE2746D715B3}" srcId="{CD7C068A-72E1-419F-9418-2270FF09397E}" destId="{6CD0E762-BC9C-4F2C-98CC-8677A8C07EC5}" srcOrd="1" destOrd="0" parTransId="{17785E66-4FBE-4A06-BD9B-B96E70FD8D40}" sibTransId="{76BB9CB1-3AB9-4E8E-BA0A-56FFE1D07F1F}"/>
    <dgm:cxn modelId="{CED0635D-4137-407A-ADFB-9C129DB531C8}" srcId="{6ED89F0A-3B92-4DD0-B9B0-DEA7FD458B67}" destId="{CD7C068A-72E1-419F-9418-2270FF09397E}" srcOrd="2" destOrd="0" parTransId="{F706CD83-E484-43E2-A1D9-24FECDC1C791}" sibTransId="{A369B900-CC79-434A-8895-093E4E448B57}"/>
    <dgm:cxn modelId="{3F6D2551-18FB-4AE6-90FA-DB2A8B7B8B6C}" srcId="{82460953-559B-45B0-8F2B-75A754F5E093}" destId="{09BFF9E7-E39E-4145-ADFE-70936CCE4F98}" srcOrd="0" destOrd="0" parTransId="{7DD61065-BF71-43A8-9650-42E15632548D}" sibTransId="{0B118B66-5F1C-4891-AE91-86FDA28C0DCF}"/>
    <dgm:cxn modelId="{F1760C5C-54B2-4EC5-825F-143E97A9E838}" type="presOf" srcId="{6CD0E762-BC9C-4F2C-98CC-8677A8C07EC5}" destId="{1C6D0F04-5B94-409F-BD06-CD3971C3EF43}" srcOrd="0" destOrd="1" presId="urn:microsoft.com/office/officeart/2005/8/layout/vList2"/>
    <dgm:cxn modelId="{48773064-ED9F-4DCD-A8F9-DC28538DA3A7}" srcId="{6ED89F0A-3B92-4DD0-B9B0-DEA7FD458B67}" destId="{19008BA7-585D-42D8-97CB-1FA0FF6CC69F}" srcOrd="3" destOrd="0" parTransId="{0C059F86-8F6B-4B97-B48B-6BFC881F4A27}" sibTransId="{42755808-9580-456C-AE86-CCD802E4E133}"/>
    <dgm:cxn modelId="{7BF72262-6B5A-4BAB-8E8A-A41CB66BE9C8}" type="presOf" srcId="{0F1DEB8E-3612-46C6-B798-476416701469}" destId="{1C6D0F04-5B94-409F-BD06-CD3971C3EF43}" srcOrd="0" destOrd="0" presId="urn:microsoft.com/office/officeart/2005/8/layout/vList2"/>
    <dgm:cxn modelId="{CE45EF24-E26E-4E5F-9E68-98EA6B16245C}" type="presOf" srcId="{09BFF9E7-E39E-4145-ADFE-70936CCE4F98}" destId="{734EA6D4-3A03-4D18-AEB8-E0DCD68131F0}" srcOrd="0" destOrd="0" presId="urn:microsoft.com/office/officeart/2005/8/layout/vList2"/>
    <dgm:cxn modelId="{624E519A-0FA1-4911-B00E-4983079473CB}" type="presOf" srcId="{CD7C068A-72E1-419F-9418-2270FF09397E}" destId="{2DE6F2ED-ACE3-48E3-888C-CAF9C911EDC5}" srcOrd="0" destOrd="0" presId="urn:microsoft.com/office/officeart/2005/8/layout/vList2"/>
    <dgm:cxn modelId="{2BB7C582-A6CA-45F6-AADE-62C39F9FC205}" srcId="{CD7C068A-72E1-419F-9418-2270FF09397E}" destId="{0F1DEB8E-3612-46C6-B798-476416701469}" srcOrd="0" destOrd="0" parTransId="{65121528-52D3-483D-AC4A-A35870B1D236}" sibTransId="{D915D7FE-B989-4E66-8785-8FFD5F0342C1}"/>
    <dgm:cxn modelId="{F11F4B65-2E94-4C87-9043-23E7ABC79674}" type="presOf" srcId="{62D94B8D-D46A-470C-8129-1D186401BCE1}" destId="{1477AC43-7FD0-41EA-9607-50F94B5505E2}" srcOrd="0" destOrd="0" presId="urn:microsoft.com/office/officeart/2005/8/layout/vList2"/>
    <dgm:cxn modelId="{0F388CDA-71C7-4D64-B65E-70D067234EDE}" srcId="{6ED89F0A-3B92-4DD0-B9B0-DEA7FD458B67}" destId="{4F196A56-B93D-4080-92E5-68BDF689DE30}" srcOrd="0" destOrd="0" parTransId="{425D0F4D-6D31-4E1C-B5EF-62CC737C9C83}" sibTransId="{DD077EF6-8A1D-469C-A491-8A126CC65F29}"/>
    <dgm:cxn modelId="{CCEC9D8D-6C19-4FB3-8F66-5D0EBCA2E369}" type="presOf" srcId="{82460953-559B-45B0-8F2B-75A754F5E093}" destId="{45F8A423-94FC-43ED-9CB5-0A0330E5F964}" srcOrd="0" destOrd="0" presId="urn:microsoft.com/office/officeart/2005/8/layout/vList2"/>
    <dgm:cxn modelId="{A79E2280-938B-4CD2-A569-BC71DCE299F8}" type="presParOf" srcId="{5814A7D2-0CE9-4D4A-9F1E-F4A61D15464C}" destId="{8BA9FD95-32F1-481C-8087-BAF1345A3B8C}" srcOrd="0" destOrd="0" presId="urn:microsoft.com/office/officeart/2005/8/layout/vList2"/>
    <dgm:cxn modelId="{7B1EB1C7-B21A-4A38-AF6E-3465522DA7D8}" type="presParOf" srcId="{5814A7D2-0CE9-4D4A-9F1E-F4A61D15464C}" destId="{5C5481E5-2090-4392-9425-C82468322848}" srcOrd="1" destOrd="0" presId="urn:microsoft.com/office/officeart/2005/8/layout/vList2"/>
    <dgm:cxn modelId="{734BCAF4-95C6-4C3A-9DD4-E111E958B425}" type="presParOf" srcId="{5814A7D2-0CE9-4D4A-9F1E-F4A61D15464C}" destId="{45F8A423-94FC-43ED-9CB5-0A0330E5F964}" srcOrd="2" destOrd="0" presId="urn:microsoft.com/office/officeart/2005/8/layout/vList2"/>
    <dgm:cxn modelId="{27553AD3-B8BC-4064-AFC4-F53D4ABDB524}" type="presParOf" srcId="{5814A7D2-0CE9-4D4A-9F1E-F4A61D15464C}" destId="{734EA6D4-3A03-4D18-AEB8-E0DCD68131F0}" srcOrd="3" destOrd="0" presId="urn:microsoft.com/office/officeart/2005/8/layout/vList2"/>
    <dgm:cxn modelId="{ABD1A0F0-7967-4849-A083-70411BE0EBA8}" type="presParOf" srcId="{5814A7D2-0CE9-4D4A-9F1E-F4A61D15464C}" destId="{2DE6F2ED-ACE3-48E3-888C-CAF9C911EDC5}" srcOrd="4" destOrd="0" presId="urn:microsoft.com/office/officeart/2005/8/layout/vList2"/>
    <dgm:cxn modelId="{26A1CD37-03B8-41A6-B510-B42813250CA9}" type="presParOf" srcId="{5814A7D2-0CE9-4D4A-9F1E-F4A61D15464C}" destId="{1C6D0F04-5B94-409F-BD06-CD3971C3EF43}" srcOrd="5" destOrd="0" presId="urn:microsoft.com/office/officeart/2005/8/layout/vList2"/>
    <dgm:cxn modelId="{11CB8C5F-8A9D-4E1E-8B6B-5C2311A0E7FB}" type="presParOf" srcId="{5814A7D2-0CE9-4D4A-9F1E-F4A61D15464C}" destId="{68386844-1D28-4A21-BFC6-58C07284AD71}" srcOrd="6" destOrd="0" presId="urn:microsoft.com/office/officeart/2005/8/layout/vList2"/>
    <dgm:cxn modelId="{AB7A759E-4C27-4713-B344-0DE8A456A14A}" type="presParOf" srcId="{5814A7D2-0CE9-4D4A-9F1E-F4A61D15464C}" destId="{1477AC43-7FD0-41EA-9607-50F94B5505E2}" srcOrd="7" destOrd="0" presId="urn:microsoft.com/office/officeart/2005/8/layout/vList2"/>
    <dgm:cxn modelId="{15832F63-5CB7-4F19-B5AD-8AA6C272FB9A}" type="presParOf" srcId="{5814A7D2-0CE9-4D4A-9F1E-F4A61D15464C}" destId="{901D501C-8279-40DC-B5A0-CC474CDEAACB}" srcOrd="8"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5D4C8-6385-493E-B4DE-98CDAA37AA85}">
      <dsp:nvSpPr>
        <dsp:cNvPr id="0" name=""/>
        <dsp:cNvSpPr/>
      </dsp:nvSpPr>
      <dsp:spPr>
        <a:xfrm>
          <a:off x="0" y="1562"/>
          <a:ext cx="6038850" cy="256129"/>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l-PL" sz="1000" kern="1200"/>
            <a:t>A clearer indication of the business presence on the market</a:t>
          </a:r>
          <a:endParaRPr lang="pl-PL" sz="1000" b="1" kern="1200"/>
        </a:p>
      </dsp:txBody>
      <dsp:txXfrm>
        <a:off x="12503" y="14065"/>
        <a:ext cx="6013844" cy="231123"/>
      </dsp:txXfrm>
    </dsp:sp>
    <dsp:sp modelId="{068E9EA6-4D70-4E2E-B451-7FF5A65E6D1C}">
      <dsp:nvSpPr>
        <dsp:cNvPr id="0" name=""/>
        <dsp:cNvSpPr/>
      </dsp:nvSpPr>
      <dsp:spPr>
        <a:xfrm>
          <a:off x="0" y="266972"/>
          <a:ext cx="6038850" cy="256129"/>
        </a:xfrm>
        <a:prstGeom prst="roundRect">
          <a:avLst/>
        </a:prstGeom>
        <a:noFill/>
        <a:ln w="19050" cap="rnd"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accent6"/>
              </a:solidFill>
            </a:rPr>
            <a:t>A company that is recommended by employees has a better chance of finding new orders and establishing long-term fruitful cooperation</a:t>
          </a:r>
          <a:r>
            <a:rPr lang="pl-PL" sz="900" b="0" kern="1200"/>
            <a:t>innymi firmami.</a:t>
          </a:r>
        </a:p>
      </dsp:txBody>
      <dsp:txXfrm>
        <a:off x="12503" y="279475"/>
        <a:ext cx="6013844" cy="231123"/>
      </dsp:txXfrm>
    </dsp:sp>
    <dsp:sp modelId="{DCCA3802-EA52-4375-BA7E-D6367A58D39E}">
      <dsp:nvSpPr>
        <dsp:cNvPr id="0" name=""/>
        <dsp:cNvSpPr/>
      </dsp:nvSpPr>
      <dsp:spPr>
        <a:xfrm>
          <a:off x="0" y="532383"/>
          <a:ext cx="6038850" cy="256129"/>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l-PL" sz="1000" kern="1200"/>
            <a:t>Saving of time and money looking for customers and partners</a:t>
          </a:r>
          <a:endParaRPr lang="pl-PL" sz="1000" b="1" kern="1200"/>
        </a:p>
      </dsp:txBody>
      <dsp:txXfrm>
        <a:off x="12503" y="544886"/>
        <a:ext cx="6013844" cy="231123"/>
      </dsp:txXfrm>
    </dsp:sp>
    <dsp:sp modelId="{355D30A8-4325-47BD-BAAD-CF81926D2BE1}">
      <dsp:nvSpPr>
        <dsp:cNvPr id="0" name=""/>
        <dsp:cNvSpPr/>
      </dsp:nvSpPr>
      <dsp:spPr>
        <a:xfrm>
          <a:off x="0" y="797794"/>
          <a:ext cx="6038850" cy="256129"/>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accent6"/>
              </a:solidFill>
            </a:rPr>
            <a:t>Networking is also one of the least expensive ways to promote your business, and the recommendation of a trusted person is worth more than many ads</a:t>
          </a:r>
          <a:endParaRPr lang="pl-PL" sz="900" b="0" kern="1200">
            <a:solidFill>
              <a:schemeClr val="accent6"/>
            </a:solidFill>
          </a:endParaRPr>
        </a:p>
      </dsp:txBody>
      <dsp:txXfrm>
        <a:off x="12503" y="810297"/>
        <a:ext cx="6013844" cy="231123"/>
      </dsp:txXfrm>
    </dsp:sp>
    <dsp:sp modelId="{AB37849B-3C3C-4759-8BAC-F4D83646F77D}">
      <dsp:nvSpPr>
        <dsp:cNvPr id="0" name=""/>
        <dsp:cNvSpPr/>
      </dsp:nvSpPr>
      <dsp:spPr>
        <a:xfrm>
          <a:off x="0" y="1063204"/>
          <a:ext cx="6038850" cy="256129"/>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l-PL" sz="1000" kern="1200"/>
            <a:t>Increasing of company's credibility in the customers'  eyes</a:t>
          </a:r>
          <a:endParaRPr lang="pl-PL" sz="1000" b="1" kern="1200"/>
        </a:p>
      </dsp:txBody>
      <dsp:txXfrm>
        <a:off x="12503" y="1075707"/>
        <a:ext cx="6013844" cy="231123"/>
      </dsp:txXfrm>
    </dsp:sp>
    <dsp:sp modelId="{2A5C56D3-7515-4A93-8027-2C83121EF8A2}">
      <dsp:nvSpPr>
        <dsp:cNvPr id="0" name=""/>
        <dsp:cNvSpPr/>
      </dsp:nvSpPr>
      <dsp:spPr>
        <a:xfrm>
          <a:off x="0" y="1328615"/>
          <a:ext cx="6038850" cy="256129"/>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accent6"/>
              </a:solidFill>
            </a:rPr>
            <a:t>The cooperation with many entities raises greater trust among potential clients</a:t>
          </a:r>
          <a:endParaRPr lang="pl-PL" sz="900" b="0" kern="1200">
            <a:solidFill>
              <a:schemeClr val="accent6"/>
            </a:solidFill>
          </a:endParaRPr>
        </a:p>
      </dsp:txBody>
      <dsp:txXfrm>
        <a:off x="12503" y="1341118"/>
        <a:ext cx="6013844" cy="231123"/>
      </dsp:txXfrm>
    </dsp:sp>
    <dsp:sp modelId="{EC4DB569-ED18-414B-946E-ED897AFCAF1A}">
      <dsp:nvSpPr>
        <dsp:cNvPr id="0" name=""/>
        <dsp:cNvSpPr/>
      </dsp:nvSpPr>
      <dsp:spPr>
        <a:xfrm>
          <a:off x="0" y="1594026"/>
          <a:ext cx="6038850" cy="256129"/>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l-PL" sz="1000" kern="1200"/>
            <a:t>Greater business flexibility</a:t>
          </a:r>
          <a:endParaRPr lang="pl-PL" sz="1000" b="1" kern="1200"/>
        </a:p>
      </dsp:txBody>
      <dsp:txXfrm>
        <a:off x="12503" y="1606529"/>
        <a:ext cx="6013844" cy="231123"/>
      </dsp:txXfrm>
    </dsp:sp>
    <dsp:sp modelId="{770D2BBD-7947-4437-B847-D0CBD0628F36}">
      <dsp:nvSpPr>
        <dsp:cNvPr id="0" name=""/>
        <dsp:cNvSpPr/>
      </dsp:nvSpPr>
      <dsp:spPr>
        <a:xfrm>
          <a:off x="0" y="1859436"/>
          <a:ext cx="6038850" cy="256129"/>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accent6"/>
              </a:solidFill>
            </a:rPr>
            <a:t>By maintaining diverse contacts, the chance that your company will not be dependent on another business </a:t>
          </a:r>
        </a:p>
        <a:p>
          <a:pPr lvl="0" algn="just" defTabSz="400050">
            <a:lnSpc>
              <a:spcPct val="90000"/>
            </a:lnSpc>
            <a:spcBef>
              <a:spcPct val="0"/>
            </a:spcBef>
            <a:spcAft>
              <a:spcPct val="35000"/>
            </a:spcAft>
          </a:pPr>
          <a:r>
            <a:rPr lang="pl-PL" sz="900" kern="1200">
              <a:solidFill>
                <a:schemeClr val="accent6"/>
              </a:solidFill>
            </a:rPr>
            <a:t>(e.g. supplier) increases</a:t>
          </a:r>
          <a:endParaRPr lang="pl-PL" sz="900" b="0" kern="1200">
            <a:solidFill>
              <a:schemeClr val="accent6"/>
            </a:solidFill>
          </a:endParaRPr>
        </a:p>
      </dsp:txBody>
      <dsp:txXfrm>
        <a:off x="12503" y="1871939"/>
        <a:ext cx="6013844" cy="231123"/>
      </dsp:txXfrm>
    </dsp:sp>
    <dsp:sp modelId="{72DACF40-955A-4931-A194-362A4E201FE9}">
      <dsp:nvSpPr>
        <dsp:cNvPr id="0" name=""/>
        <dsp:cNvSpPr/>
      </dsp:nvSpPr>
      <dsp:spPr>
        <a:xfrm>
          <a:off x="0" y="2124847"/>
          <a:ext cx="6038850" cy="256129"/>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l-PL" sz="1000" kern="1200"/>
            <a:t>An opportunity to reach people whose access is pretty difficult</a:t>
          </a:r>
          <a:endParaRPr lang="pl-PL" sz="1000" b="1" kern="1200"/>
        </a:p>
      </dsp:txBody>
      <dsp:txXfrm>
        <a:off x="12503" y="2137350"/>
        <a:ext cx="6013844" cy="231123"/>
      </dsp:txXfrm>
    </dsp:sp>
    <dsp:sp modelId="{98EA1EEE-F733-4804-BC58-08D4B4795985}">
      <dsp:nvSpPr>
        <dsp:cNvPr id="0" name=""/>
        <dsp:cNvSpPr/>
      </dsp:nvSpPr>
      <dsp:spPr>
        <a:xfrm>
          <a:off x="0" y="2390258"/>
          <a:ext cx="6038850" cy="256129"/>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accent6"/>
              </a:solidFill>
            </a:rPr>
            <a:t>Networking increases the chances of reaching people who are difficult to get in touch with in normal circumstances</a:t>
          </a:r>
          <a:endParaRPr lang="pl-PL" sz="900" b="0" kern="1200">
            <a:solidFill>
              <a:schemeClr val="accent6"/>
            </a:solidFill>
          </a:endParaRPr>
        </a:p>
      </dsp:txBody>
      <dsp:txXfrm>
        <a:off x="12503" y="2402761"/>
        <a:ext cx="6013844" cy="2311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D0FD3-7761-4B72-8C31-80ECED47EF50}">
      <dsp:nvSpPr>
        <dsp:cNvPr id="0" name=""/>
        <dsp:cNvSpPr/>
      </dsp:nvSpPr>
      <dsp:spPr>
        <a:xfrm>
          <a:off x="1939862" y="867710"/>
          <a:ext cx="2161664" cy="2161664"/>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pl-PL" sz="2200" kern="1200"/>
            <a:t>The creator of Intangible Cultural Heritage</a:t>
          </a:r>
        </a:p>
      </dsp:txBody>
      <dsp:txXfrm>
        <a:off x="2256430" y="1184278"/>
        <a:ext cx="1528528" cy="1528528"/>
      </dsp:txXfrm>
    </dsp:sp>
    <dsp:sp modelId="{13DAE0C5-AA4F-4C21-AB4C-76A981469A22}">
      <dsp:nvSpPr>
        <dsp:cNvPr id="0" name=""/>
        <dsp:cNvSpPr/>
      </dsp:nvSpPr>
      <dsp:spPr>
        <a:xfrm>
          <a:off x="2480278" y="385"/>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Suppliers</a:t>
          </a:r>
        </a:p>
      </dsp:txBody>
      <dsp:txXfrm>
        <a:off x="2638562" y="158669"/>
        <a:ext cx="764264" cy="764264"/>
      </dsp:txXfrm>
    </dsp:sp>
    <dsp:sp modelId="{7B504482-8748-421F-8F60-EA448125436C}">
      <dsp:nvSpPr>
        <dsp:cNvPr id="0" name=""/>
        <dsp:cNvSpPr/>
      </dsp:nvSpPr>
      <dsp:spPr>
        <a:xfrm>
          <a:off x="3475701" y="412703"/>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Clients</a:t>
          </a:r>
        </a:p>
      </dsp:txBody>
      <dsp:txXfrm>
        <a:off x="3633985" y="570987"/>
        <a:ext cx="764264" cy="764264"/>
      </dsp:txXfrm>
    </dsp:sp>
    <dsp:sp modelId="{5F3710F1-D68E-43AD-98A4-CE2DEB27F438}">
      <dsp:nvSpPr>
        <dsp:cNvPr id="0" name=""/>
        <dsp:cNvSpPr/>
      </dsp:nvSpPr>
      <dsp:spPr>
        <a:xfrm>
          <a:off x="3888019" y="1408126"/>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Competitive creators'</a:t>
          </a:r>
        </a:p>
      </dsp:txBody>
      <dsp:txXfrm>
        <a:off x="4046303" y="1566410"/>
        <a:ext cx="764264" cy="764264"/>
      </dsp:txXfrm>
    </dsp:sp>
    <dsp:sp modelId="{29E1747E-A822-4435-BD8D-A118A6CE0A6B}">
      <dsp:nvSpPr>
        <dsp:cNvPr id="0" name=""/>
        <dsp:cNvSpPr/>
      </dsp:nvSpPr>
      <dsp:spPr>
        <a:xfrm>
          <a:off x="3475701" y="2403549"/>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Not competitive creators'</a:t>
          </a:r>
        </a:p>
      </dsp:txBody>
      <dsp:txXfrm>
        <a:off x="3633985" y="2561833"/>
        <a:ext cx="764264" cy="764264"/>
      </dsp:txXfrm>
    </dsp:sp>
    <dsp:sp modelId="{A53021FF-81E9-44A2-9BAF-C223D9F8C21A}">
      <dsp:nvSpPr>
        <dsp:cNvPr id="0" name=""/>
        <dsp:cNvSpPr/>
      </dsp:nvSpPr>
      <dsp:spPr>
        <a:xfrm>
          <a:off x="2480278" y="2815867"/>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Organisations supporting  NGOs</a:t>
          </a:r>
        </a:p>
      </dsp:txBody>
      <dsp:txXfrm>
        <a:off x="2638562" y="2974151"/>
        <a:ext cx="764264" cy="764264"/>
      </dsp:txXfrm>
    </dsp:sp>
    <dsp:sp modelId="{D0B6EA95-8B10-43B5-863E-E6140D9EDF97}">
      <dsp:nvSpPr>
        <dsp:cNvPr id="0" name=""/>
        <dsp:cNvSpPr/>
      </dsp:nvSpPr>
      <dsp:spPr>
        <a:xfrm>
          <a:off x="1484855" y="2403549"/>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Administration</a:t>
          </a:r>
        </a:p>
      </dsp:txBody>
      <dsp:txXfrm>
        <a:off x="1643139" y="2561833"/>
        <a:ext cx="764264" cy="764264"/>
      </dsp:txXfrm>
    </dsp:sp>
    <dsp:sp modelId="{C962E809-B6A8-4EF3-9BD9-C96EEE193D5A}">
      <dsp:nvSpPr>
        <dsp:cNvPr id="0" name=""/>
        <dsp:cNvSpPr/>
      </dsp:nvSpPr>
      <dsp:spPr>
        <a:xfrm>
          <a:off x="1072537" y="1408126"/>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Observators</a:t>
          </a:r>
        </a:p>
      </dsp:txBody>
      <dsp:txXfrm>
        <a:off x="1230821" y="1566410"/>
        <a:ext cx="764264" cy="764264"/>
      </dsp:txXfrm>
    </dsp:sp>
    <dsp:sp modelId="{7D8A6998-ADEE-4632-80DB-4D8AAF51BE19}">
      <dsp:nvSpPr>
        <dsp:cNvPr id="0" name=""/>
        <dsp:cNvSpPr/>
      </dsp:nvSpPr>
      <dsp:spPr>
        <a:xfrm>
          <a:off x="1484855" y="412703"/>
          <a:ext cx="1080832" cy="1080832"/>
        </a:xfrm>
        <a:prstGeom prst="ellipse">
          <a:avLst/>
        </a:prstGeom>
        <a:solidFill>
          <a:schemeClr val="accent1">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Sponsors</a:t>
          </a:r>
        </a:p>
      </dsp:txBody>
      <dsp:txXfrm>
        <a:off x="1643139" y="570987"/>
        <a:ext cx="764264" cy="764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B084D-B845-47A9-BF57-E37CD4CEAAA2}">
      <dsp:nvSpPr>
        <dsp:cNvPr id="0" name=""/>
        <dsp:cNvSpPr/>
      </dsp:nvSpPr>
      <dsp:spPr>
        <a:xfrm>
          <a:off x="1182370" y="0"/>
          <a:ext cx="3676650" cy="367665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t>Observers</a:t>
          </a:r>
        </a:p>
      </dsp:txBody>
      <dsp:txXfrm>
        <a:off x="2331323" y="183832"/>
        <a:ext cx="1378743" cy="367665"/>
      </dsp:txXfrm>
    </dsp:sp>
    <dsp:sp modelId="{72C6A453-096F-4C0D-80F5-FED657A7A4C3}">
      <dsp:nvSpPr>
        <dsp:cNvPr id="0" name=""/>
        <dsp:cNvSpPr/>
      </dsp:nvSpPr>
      <dsp:spPr>
        <a:xfrm>
          <a:off x="1458118" y="551497"/>
          <a:ext cx="3125152" cy="3125152"/>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t>Massive</a:t>
          </a:r>
        </a:p>
      </dsp:txBody>
      <dsp:txXfrm>
        <a:off x="2346833" y="731193"/>
        <a:ext cx="1347722" cy="359392"/>
      </dsp:txXfrm>
    </dsp:sp>
    <dsp:sp modelId="{CF62CAFB-40A0-4F17-97D6-45E89AA3FDEC}">
      <dsp:nvSpPr>
        <dsp:cNvPr id="0" name=""/>
        <dsp:cNvSpPr/>
      </dsp:nvSpPr>
      <dsp:spPr>
        <a:xfrm>
          <a:off x="1733867" y="1102994"/>
          <a:ext cx="2573655" cy="2573655"/>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t>Tactical</a:t>
          </a:r>
        </a:p>
      </dsp:txBody>
      <dsp:txXfrm>
        <a:off x="2354761" y="1280577"/>
        <a:ext cx="1331866" cy="355164"/>
      </dsp:txXfrm>
    </dsp:sp>
    <dsp:sp modelId="{C8987AC5-3CAB-4DE3-8776-70A8CDBBEADB}">
      <dsp:nvSpPr>
        <dsp:cNvPr id="0" name=""/>
        <dsp:cNvSpPr/>
      </dsp:nvSpPr>
      <dsp:spPr>
        <a:xfrm>
          <a:off x="2009616" y="1654492"/>
          <a:ext cx="2022157" cy="2022157"/>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t>Strategical</a:t>
          </a:r>
        </a:p>
      </dsp:txBody>
      <dsp:txXfrm>
        <a:off x="2474712" y="1836486"/>
        <a:ext cx="1091965" cy="363988"/>
      </dsp:txXfrm>
    </dsp:sp>
    <dsp:sp modelId="{9EB49305-9197-4B2A-89C3-AB5C91978335}">
      <dsp:nvSpPr>
        <dsp:cNvPr id="0" name=""/>
        <dsp:cNvSpPr/>
      </dsp:nvSpPr>
      <dsp:spPr>
        <a:xfrm>
          <a:off x="2285365" y="2205990"/>
          <a:ext cx="1470660" cy="1470660"/>
        </a:xfrm>
        <a:prstGeom prst="ellipse">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kern="1200"/>
            <a:t>Creators of intangible Cultural heritage</a:t>
          </a:r>
        </a:p>
      </dsp:txBody>
      <dsp:txXfrm>
        <a:off x="2500738" y="2573654"/>
        <a:ext cx="1039913" cy="7353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9FD95-32F1-481C-8087-BAF1345A3B8C}">
      <dsp:nvSpPr>
        <dsp:cNvPr id="0" name=""/>
        <dsp:cNvSpPr/>
      </dsp:nvSpPr>
      <dsp:spPr>
        <a:xfrm>
          <a:off x="0" y="252815"/>
          <a:ext cx="6041390" cy="29878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pl-PL" sz="1000" kern="1200"/>
            <a:t>Networking is not a nepotism</a:t>
          </a:r>
          <a:endParaRPr lang="pl-PL" sz="1000" b="1" kern="1200"/>
        </a:p>
      </dsp:txBody>
      <dsp:txXfrm>
        <a:off x="14585" y="267400"/>
        <a:ext cx="6012220" cy="269613"/>
      </dsp:txXfrm>
    </dsp:sp>
    <dsp:sp modelId="{07974972-C8A3-410B-93F4-360588D5613F}">
      <dsp:nvSpPr>
        <dsp:cNvPr id="0" name=""/>
        <dsp:cNvSpPr/>
      </dsp:nvSpPr>
      <dsp:spPr>
        <a:xfrm>
          <a:off x="0" y="560514"/>
          <a:ext cx="6041390" cy="298783"/>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accent6"/>
              </a:solidFill>
            </a:rPr>
            <a:t>Networking relationships are made to support and help each other, but the goal of networking is absolutely not to create unlawful agreements.</a:t>
          </a:r>
          <a:endParaRPr lang="pl-PL" sz="900" b="0" kern="1200">
            <a:solidFill>
              <a:schemeClr val="accent6"/>
            </a:solidFill>
          </a:endParaRPr>
        </a:p>
      </dsp:txBody>
      <dsp:txXfrm>
        <a:off x="14585" y="575099"/>
        <a:ext cx="6012220" cy="269613"/>
      </dsp:txXfrm>
    </dsp:sp>
    <dsp:sp modelId="{E169887F-D366-4AEE-B570-DA07B0B90C53}">
      <dsp:nvSpPr>
        <dsp:cNvPr id="0" name=""/>
        <dsp:cNvSpPr/>
      </dsp:nvSpPr>
      <dsp:spPr>
        <a:xfrm>
          <a:off x="0" y="868213"/>
          <a:ext cx="6041390" cy="29878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Font typeface="Arial" panose="020B0604020202020204" pitchFamily="34" charset="0"/>
            <a:buChar char="•"/>
          </a:pPr>
          <a:r>
            <a:rPr lang="pl-PL" sz="1000" kern="1200"/>
            <a:t>Networking is not just short business meetings</a:t>
          </a:r>
          <a:endParaRPr lang="pl-PL" sz="1000" b="1" kern="1200"/>
        </a:p>
      </dsp:txBody>
      <dsp:txXfrm>
        <a:off x="14585" y="882798"/>
        <a:ext cx="6012220" cy="269613"/>
      </dsp:txXfrm>
    </dsp:sp>
    <dsp:sp modelId="{79584658-A99C-44AE-A558-891E8F0850F8}">
      <dsp:nvSpPr>
        <dsp:cNvPr id="0" name=""/>
        <dsp:cNvSpPr/>
      </dsp:nvSpPr>
      <dsp:spPr>
        <a:xfrm>
          <a:off x="0" y="1175912"/>
          <a:ext cx="6041390" cy="298783"/>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Arial" panose="020B0604020202020204" pitchFamily="34" charset="0"/>
            <a:buChar char="•"/>
          </a:pPr>
          <a:r>
            <a:rPr lang="pl-PL" sz="900" kern="1200">
              <a:solidFill>
                <a:schemeClr val="accent6"/>
              </a:solidFill>
            </a:rPr>
            <a:t>Nothing prevents you from regularly meeting business partners on other occasions, such as drinking beer in a pub  or sports competitions.</a:t>
          </a:r>
          <a:endParaRPr lang="pl-PL" sz="900" b="0" kern="1200">
            <a:solidFill>
              <a:schemeClr val="accent6"/>
            </a:solidFill>
          </a:endParaRPr>
        </a:p>
      </dsp:txBody>
      <dsp:txXfrm>
        <a:off x="14585" y="1190497"/>
        <a:ext cx="6012220" cy="269613"/>
      </dsp:txXfrm>
    </dsp:sp>
    <dsp:sp modelId="{695981AC-AEB1-46B4-A3F1-FA3DF29D85BE}">
      <dsp:nvSpPr>
        <dsp:cNvPr id="0" name=""/>
        <dsp:cNvSpPr/>
      </dsp:nvSpPr>
      <dsp:spPr>
        <a:xfrm>
          <a:off x="0" y="1483611"/>
          <a:ext cx="6041390" cy="298783"/>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buFont typeface="Arial" panose="020B0604020202020204" pitchFamily="34" charset="0"/>
            <a:buChar char="•"/>
          </a:pPr>
          <a:r>
            <a:rPr lang="pl-PL" sz="1000" kern="1200"/>
            <a:t>In networking, not only matter who you know, but also what you know</a:t>
          </a:r>
          <a:endParaRPr lang="pl-PL" sz="1000" b="1" kern="1200"/>
        </a:p>
      </dsp:txBody>
      <dsp:txXfrm>
        <a:off x="14585" y="1498196"/>
        <a:ext cx="6012220" cy="269613"/>
      </dsp:txXfrm>
    </dsp:sp>
    <dsp:sp modelId="{7AFC5745-E1AF-451E-BC49-954C8FDF63DF}">
      <dsp:nvSpPr>
        <dsp:cNvPr id="0" name=""/>
        <dsp:cNvSpPr/>
      </dsp:nvSpPr>
      <dsp:spPr>
        <a:xfrm>
          <a:off x="0" y="1880671"/>
          <a:ext cx="6041390" cy="379033"/>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buFont typeface="Arial" panose="020B0604020202020204" pitchFamily="34" charset="0"/>
            <a:buChar char="•"/>
          </a:pPr>
          <a:r>
            <a:rPr lang="pl-PL" sz="900" kern="1200">
              <a:solidFill>
                <a:schemeClr val="accent6"/>
              </a:solidFill>
            </a:rPr>
            <a:t>Networking is not just about getting contacts. It is worth emphasizing once again that networking is a process of exchanging information, resources and opportunities, so your potential partner is not only interested in you, but above all what he gains by keeping acquaintance with you. That's why you need to know exactly what you have to offer for your business partners. The principle of givers gain applies </a:t>
          </a:r>
          <a:r>
            <a:rPr lang="pl-PL" sz="900" kern="1200"/>
            <a:t>here.</a:t>
          </a:r>
          <a:endParaRPr lang="pl-PL" sz="900" b="0" kern="1200">
            <a:solidFill>
              <a:schemeClr val="tx1"/>
            </a:solidFill>
          </a:endParaRPr>
        </a:p>
      </dsp:txBody>
      <dsp:txXfrm>
        <a:off x="18503" y="1899174"/>
        <a:ext cx="6004384" cy="3420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9FD95-32F1-481C-8087-BAF1345A3B8C}">
      <dsp:nvSpPr>
        <dsp:cNvPr id="0" name=""/>
        <dsp:cNvSpPr/>
      </dsp:nvSpPr>
      <dsp:spPr>
        <a:xfrm>
          <a:off x="0" y="405"/>
          <a:ext cx="6041390" cy="23695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t>to build</a:t>
          </a:r>
        </a:p>
      </dsp:txBody>
      <dsp:txXfrm>
        <a:off x="11567" y="11972"/>
        <a:ext cx="6018256" cy="213822"/>
      </dsp:txXfrm>
    </dsp:sp>
    <dsp:sp modelId="{D3A76D0E-A52B-461A-A90F-CB73F8F49946}">
      <dsp:nvSpPr>
        <dsp:cNvPr id="0" name=""/>
        <dsp:cNvSpPr/>
      </dsp:nvSpPr>
      <dsp:spPr>
        <a:xfrm>
          <a:off x="0" y="247290"/>
          <a:ext cx="6041390" cy="236956"/>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solidFill>
                <a:schemeClr val="tx1"/>
              </a:solidFill>
            </a:rPr>
            <a:t>It is necessary to build, create as many ties as possible with other people and institutions in our environment</a:t>
          </a:r>
        </a:p>
      </dsp:txBody>
      <dsp:txXfrm>
        <a:off x="11567" y="258857"/>
        <a:ext cx="6018256" cy="213822"/>
      </dsp:txXfrm>
    </dsp:sp>
    <dsp:sp modelId="{45F8A423-94FC-43ED-9CB5-0A0330E5F964}">
      <dsp:nvSpPr>
        <dsp:cNvPr id="0" name=""/>
        <dsp:cNvSpPr/>
      </dsp:nvSpPr>
      <dsp:spPr>
        <a:xfrm>
          <a:off x="0" y="494174"/>
          <a:ext cx="6041390" cy="23695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t>to take care of</a:t>
          </a:r>
        </a:p>
      </dsp:txBody>
      <dsp:txXfrm>
        <a:off x="11567" y="505741"/>
        <a:ext cx="6018256" cy="213822"/>
      </dsp:txXfrm>
    </dsp:sp>
    <dsp:sp modelId="{E128D467-B4B6-4EB3-BD96-312882D64416}">
      <dsp:nvSpPr>
        <dsp:cNvPr id="0" name=""/>
        <dsp:cNvSpPr/>
      </dsp:nvSpPr>
      <dsp:spPr>
        <a:xfrm>
          <a:off x="0" y="741059"/>
          <a:ext cx="6041390" cy="236956"/>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pl-PL" sz="900" kern="1200">
              <a:solidFill>
                <a:schemeClr val="tx1"/>
              </a:solidFill>
            </a:rPr>
            <a:t>You need to care for and nurture relationships that we have already created</a:t>
          </a:r>
        </a:p>
      </dsp:txBody>
      <dsp:txXfrm>
        <a:off x="11567" y="752626"/>
        <a:ext cx="6018256" cy="213822"/>
      </dsp:txXfrm>
    </dsp:sp>
    <dsp:sp modelId="{2DE6F2ED-ACE3-48E3-888C-CAF9C911EDC5}">
      <dsp:nvSpPr>
        <dsp:cNvPr id="0" name=""/>
        <dsp:cNvSpPr/>
      </dsp:nvSpPr>
      <dsp:spPr>
        <a:xfrm>
          <a:off x="0" y="987944"/>
          <a:ext cx="6041390" cy="23695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t>to develop</a:t>
          </a:r>
        </a:p>
      </dsp:txBody>
      <dsp:txXfrm>
        <a:off x="11567" y="999511"/>
        <a:ext cx="6018256" cy="213822"/>
      </dsp:txXfrm>
    </dsp:sp>
    <dsp:sp modelId="{3E3B1841-E7B5-43A4-9C6A-DA66F486CB87}">
      <dsp:nvSpPr>
        <dsp:cNvPr id="0" name=""/>
        <dsp:cNvSpPr/>
      </dsp:nvSpPr>
      <dsp:spPr>
        <a:xfrm>
          <a:off x="0" y="1234828"/>
          <a:ext cx="6041390" cy="236956"/>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solidFill>
                <a:schemeClr val="tx1"/>
              </a:solidFill>
            </a:rPr>
            <a:t>It is good to develop and expand our relationships, both those already established and those that have just been  established</a:t>
          </a:r>
        </a:p>
      </dsp:txBody>
      <dsp:txXfrm>
        <a:off x="11567" y="1246395"/>
        <a:ext cx="6018256" cy="213822"/>
      </dsp:txXfrm>
    </dsp:sp>
    <dsp:sp modelId="{901D501C-8279-40DC-B5A0-CC474CDEAACB}">
      <dsp:nvSpPr>
        <dsp:cNvPr id="0" name=""/>
        <dsp:cNvSpPr/>
      </dsp:nvSpPr>
      <dsp:spPr>
        <a:xfrm>
          <a:off x="0" y="1481713"/>
          <a:ext cx="6041390" cy="23695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t>to help</a:t>
          </a:r>
        </a:p>
      </dsp:txBody>
      <dsp:txXfrm>
        <a:off x="11567" y="1493280"/>
        <a:ext cx="6018256" cy="213822"/>
      </dsp:txXfrm>
    </dsp:sp>
    <dsp:sp modelId="{B19BD7DD-A25F-4FBD-8E5F-12E9C2F9A292}">
      <dsp:nvSpPr>
        <dsp:cNvPr id="0" name=""/>
        <dsp:cNvSpPr/>
      </dsp:nvSpPr>
      <dsp:spPr>
        <a:xfrm>
          <a:off x="0" y="1729003"/>
          <a:ext cx="6041390" cy="236956"/>
        </a:xfrm>
        <a:prstGeom prst="roundRect">
          <a:avLst/>
        </a:prstGeom>
        <a:no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l-PL" sz="900" kern="1200">
              <a:solidFill>
                <a:schemeClr val="tx1"/>
              </a:solidFill>
            </a:rPr>
            <a:t>Relationships must be reciprocal. If we use (or not) someone's help, we must be ready at any time to give our help in return</a:t>
          </a:r>
        </a:p>
      </dsp:txBody>
      <dsp:txXfrm>
        <a:off x="11567" y="1740570"/>
        <a:ext cx="6018256" cy="21382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9FD95-32F1-481C-8087-BAF1345A3B8C}">
      <dsp:nvSpPr>
        <dsp:cNvPr id="0" name=""/>
        <dsp:cNvSpPr/>
      </dsp:nvSpPr>
      <dsp:spPr>
        <a:xfrm>
          <a:off x="0" y="26306"/>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Direct contact - meetings, events, fairs, etc.</a:t>
          </a:r>
        </a:p>
      </dsp:txBody>
      <dsp:txXfrm>
        <a:off x="10281" y="36587"/>
        <a:ext cx="6020828" cy="190038"/>
      </dsp:txXfrm>
    </dsp:sp>
    <dsp:sp modelId="{71C74BFF-C188-422B-B201-2ED9A5EA530C}">
      <dsp:nvSpPr>
        <dsp:cNvPr id="0" name=""/>
        <dsp:cNvSpPr/>
      </dsp:nvSpPr>
      <dsp:spPr>
        <a:xfrm>
          <a:off x="0" y="262826"/>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Discussion groups, thematic meetings, internet forums</a:t>
          </a:r>
        </a:p>
      </dsp:txBody>
      <dsp:txXfrm>
        <a:off x="10281" y="273107"/>
        <a:ext cx="6020828" cy="190038"/>
      </dsp:txXfrm>
    </dsp:sp>
    <dsp:sp modelId="{E00116D5-1CD8-46D6-A6AC-C16287F42B23}">
      <dsp:nvSpPr>
        <dsp:cNvPr id="0" name=""/>
        <dsp:cNvSpPr/>
      </dsp:nvSpPr>
      <dsp:spPr>
        <a:xfrm>
          <a:off x="0" y="499346"/>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Crowdfunding platforms</a:t>
          </a:r>
        </a:p>
      </dsp:txBody>
      <dsp:txXfrm>
        <a:off x="10281" y="509627"/>
        <a:ext cx="6020828" cy="190038"/>
      </dsp:txXfrm>
    </dsp:sp>
    <dsp:sp modelId="{5212FF33-C319-420F-9199-8EDEBAA4C248}">
      <dsp:nvSpPr>
        <dsp:cNvPr id="0" name=""/>
        <dsp:cNvSpPr/>
      </dsp:nvSpPr>
      <dsp:spPr>
        <a:xfrm>
          <a:off x="0" y="735866"/>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Specialized websites</a:t>
          </a:r>
        </a:p>
      </dsp:txBody>
      <dsp:txXfrm>
        <a:off x="10281" y="746147"/>
        <a:ext cx="6020828" cy="190038"/>
      </dsp:txXfrm>
    </dsp:sp>
    <dsp:sp modelId="{EC0CA7FB-3385-4342-AEDF-52E1B8F0C399}">
      <dsp:nvSpPr>
        <dsp:cNvPr id="0" name=""/>
        <dsp:cNvSpPr/>
      </dsp:nvSpPr>
      <dsp:spPr>
        <a:xfrm>
          <a:off x="0" y="972387"/>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Phone contacts</a:t>
          </a:r>
        </a:p>
      </dsp:txBody>
      <dsp:txXfrm>
        <a:off x="10281" y="982668"/>
        <a:ext cx="6020828" cy="190038"/>
      </dsp:txXfrm>
    </dsp:sp>
    <dsp:sp modelId="{2570E9BF-27F5-4E6C-8B91-D28D320FE2F8}">
      <dsp:nvSpPr>
        <dsp:cNvPr id="0" name=""/>
        <dsp:cNvSpPr/>
      </dsp:nvSpPr>
      <dsp:spPr>
        <a:xfrm>
          <a:off x="0" y="1208906"/>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E-mailing</a:t>
          </a:r>
        </a:p>
      </dsp:txBody>
      <dsp:txXfrm>
        <a:off x="10281" y="1219187"/>
        <a:ext cx="6020828" cy="190038"/>
      </dsp:txXfrm>
    </dsp:sp>
    <dsp:sp modelId="{298B2C0C-59FE-435A-BD00-C4F71DD1DB61}">
      <dsp:nvSpPr>
        <dsp:cNvPr id="0" name=""/>
        <dsp:cNvSpPr/>
      </dsp:nvSpPr>
      <dsp:spPr>
        <a:xfrm>
          <a:off x="0" y="1445427"/>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Tele-video conferences</a:t>
          </a:r>
        </a:p>
      </dsp:txBody>
      <dsp:txXfrm>
        <a:off x="10281" y="1455708"/>
        <a:ext cx="6020828" cy="190038"/>
      </dsp:txXfrm>
    </dsp:sp>
    <dsp:sp modelId="{38FE0C31-AB0D-4E58-8B69-11C56934D63A}">
      <dsp:nvSpPr>
        <dsp:cNvPr id="0" name=""/>
        <dsp:cNvSpPr/>
      </dsp:nvSpPr>
      <dsp:spPr>
        <a:xfrm>
          <a:off x="0" y="1681947"/>
          <a:ext cx="6041390" cy="21060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kern="1200"/>
            <a:t>Traditional letters</a:t>
          </a:r>
        </a:p>
      </dsp:txBody>
      <dsp:txXfrm>
        <a:off x="10281" y="1692228"/>
        <a:ext cx="6020828" cy="19003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44D2F5-5662-45BD-9C2A-C9288577E86E}">
      <dsp:nvSpPr>
        <dsp:cNvPr id="0" name=""/>
        <dsp:cNvSpPr/>
      </dsp:nvSpPr>
      <dsp:spPr>
        <a:xfrm>
          <a:off x="218009" y="88"/>
          <a:ext cx="1277404" cy="31935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Creator of intangible culture</a:t>
          </a:r>
        </a:p>
      </dsp:txBody>
      <dsp:txXfrm>
        <a:off x="227362" y="9441"/>
        <a:ext cx="1258698" cy="300645"/>
      </dsp:txXfrm>
    </dsp:sp>
    <dsp:sp modelId="{0486D717-9344-4689-9276-26447A090E36}">
      <dsp:nvSpPr>
        <dsp:cNvPr id="0" name=""/>
        <dsp:cNvSpPr/>
      </dsp:nvSpPr>
      <dsp:spPr>
        <a:xfrm rot="5400000">
          <a:off x="828768" y="347382"/>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4EE500-2067-41FC-B5D6-24766233BE8D}">
      <dsp:nvSpPr>
        <dsp:cNvPr id="0" name=""/>
        <dsp:cNvSpPr/>
      </dsp:nvSpPr>
      <dsp:spPr>
        <a:xfrm>
          <a:off x="218009" y="431212"/>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Direct meetings</a:t>
          </a:r>
        </a:p>
      </dsp:txBody>
      <dsp:txXfrm>
        <a:off x="227362" y="440565"/>
        <a:ext cx="1258698" cy="300645"/>
      </dsp:txXfrm>
    </dsp:sp>
    <dsp:sp modelId="{38E4690B-E21D-48E8-8D11-60D3C7C39D2D}">
      <dsp:nvSpPr>
        <dsp:cNvPr id="0" name=""/>
        <dsp:cNvSpPr/>
      </dsp:nvSpPr>
      <dsp:spPr>
        <a:xfrm rot="5400000">
          <a:off x="828768" y="778506"/>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58C756-10AE-46C1-B506-A1C6B806A046}">
      <dsp:nvSpPr>
        <dsp:cNvPr id="0" name=""/>
        <dsp:cNvSpPr/>
      </dsp:nvSpPr>
      <dsp:spPr>
        <a:xfrm>
          <a:off x="218009" y="862336"/>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Additional activities: follow up by phone</a:t>
          </a:r>
        </a:p>
      </dsp:txBody>
      <dsp:txXfrm>
        <a:off x="227362" y="871689"/>
        <a:ext cx="1258698" cy="300645"/>
      </dsp:txXfrm>
    </dsp:sp>
    <dsp:sp modelId="{5B103970-49AB-4B70-A5EF-706B2F94AD25}">
      <dsp:nvSpPr>
        <dsp:cNvPr id="0" name=""/>
        <dsp:cNvSpPr/>
      </dsp:nvSpPr>
      <dsp:spPr>
        <a:xfrm rot="5400000">
          <a:off x="828768" y="1209630"/>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BC9951-4E5C-415D-911B-34A8467CEEDF}">
      <dsp:nvSpPr>
        <dsp:cNvPr id="0" name=""/>
        <dsp:cNvSpPr/>
      </dsp:nvSpPr>
      <dsp:spPr>
        <a:xfrm>
          <a:off x="218009" y="1293460"/>
          <a:ext cx="1277404" cy="319351"/>
        </a:xfrm>
        <a:prstGeom prst="roundRect">
          <a:avLst>
            <a:gd name="adj" fmla="val 10000"/>
          </a:avLst>
        </a:prstGeom>
        <a:solidFill>
          <a:schemeClr val="accent1">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solidFill>
                <a:schemeClr val="bg1"/>
              </a:solidFill>
            </a:rPr>
            <a:t>Strategical recipient</a:t>
          </a:r>
        </a:p>
      </dsp:txBody>
      <dsp:txXfrm>
        <a:off x="227362" y="1302813"/>
        <a:ext cx="1258698" cy="300645"/>
      </dsp:txXfrm>
    </dsp:sp>
    <dsp:sp modelId="{65AFD5D6-6CC2-4DB3-9B86-6537FF6F30E4}">
      <dsp:nvSpPr>
        <dsp:cNvPr id="0" name=""/>
        <dsp:cNvSpPr/>
      </dsp:nvSpPr>
      <dsp:spPr>
        <a:xfrm>
          <a:off x="1674250" y="88"/>
          <a:ext cx="1277404" cy="31935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Creator of intangible culture</a:t>
          </a:r>
        </a:p>
      </dsp:txBody>
      <dsp:txXfrm>
        <a:off x="1683603" y="9441"/>
        <a:ext cx="1258698" cy="300645"/>
      </dsp:txXfrm>
    </dsp:sp>
    <dsp:sp modelId="{5F5597F1-028F-4850-B3CD-37A8DC91A428}">
      <dsp:nvSpPr>
        <dsp:cNvPr id="0" name=""/>
        <dsp:cNvSpPr/>
      </dsp:nvSpPr>
      <dsp:spPr>
        <a:xfrm rot="5400000">
          <a:off x="2285008" y="347382"/>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EF6F29-69BB-4784-BE7F-FF2BA602FF9E}">
      <dsp:nvSpPr>
        <dsp:cNvPr id="0" name=""/>
        <dsp:cNvSpPr/>
      </dsp:nvSpPr>
      <dsp:spPr>
        <a:xfrm>
          <a:off x="1674250" y="431212"/>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Mailing invitations</a:t>
          </a:r>
        </a:p>
      </dsp:txBody>
      <dsp:txXfrm>
        <a:off x="1683603" y="440565"/>
        <a:ext cx="1258698" cy="300645"/>
      </dsp:txXfrm>
    </dsp:sp>
    <dsp:sp modelId="{716706F5-E995-4BF8-99CF-41DEEE7F4A37}">
      <dsp:nvSpPr>
        <dsp:cNvPr id="0" name=""/>
        <dsp:cNvSpPr/>
      </dsp:nvSpPr>
      <dsp:spPr>
        <a:xfrm rot="5400000">
          <a:off x="2285008" y="778506"/>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57A381-BFAC-4D39-A806-F8B4396D6BF7}">
      <dsp:nvSpPr>
        <dsp:cNvPr id="0" name=""/>
        <dsp:cNvSpPr/>
      </dsp:nvSpPr>
      <dsp:spPr>
        <a:xfrm>
          <a:off x="1674250" y="862336"/>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Additional activities: follow up by phone</a:t>
          </a:r>
        </a:p>
      </dsp:txBody>
      <dsp:txXfrm>
        <a:off x="1683603" y="871689"/>
        <a:ext cx="1258698" cy="300645"/>
      </dsp:txXfrm>
    </dsp:sp>
    <dsp:sp modelId="{02C2C018-4382-4D25-9D57-CE4E4CC7B57A}">
      <dsp:nvSpPr>
        <dsp:cNvPr id="0" name=""/>
        <dsp:cNvSpPr/>
      </dsp:nvSpPr>
      <dsp:spPr>
        <a:xfrm rot="5400000">
          <a:off x="2285008" y="1209630"/>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95D2E8-438D-423A-B31B-E07CCA64C51C}">
      <dsp:nvSpPr>
        <dsp:cNvPr id="0" name=""/>
        <dsp:cNvSpPr/>
      </dsp:nvSpPr>
      <dsp:spPr>
        <a:xfrm>
          <a:off x="1674250" y="1293460"/>
          <a:ext cx="1277404" cy="319351"/>
        </a:xfrm>
        <a:prstGeom prst="roundRect">
          <a:avLst>
            <a:gd name="adj" fmla="val 10000"/>
          </a:avLst>
        </a:prstGeom>
        <a:solidFill>
          <a:schemeClr val="accent1">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solidFill>
                <a:schemeClr val="bg1"/>
              </a:solidFill>
            </a:rPr>
            <a:t>Tactical recipient</a:t>
          </a:r>
        </a:p>
      </dsp:txBody>
      <dsp:txXfrm>
        <a:off x="1683603" y="1302813"/>
        <a:ext cx="1258698" cy="300645"/>
      </dsp:txXfrm>
    </dsp:sp>
    <dsp:sp modelId="{AB45C77D-97DA-416E-A2EF-CC3411BE6106}">
      <dsp:nvSpPr>
        <dsp:cNvPr id="0" name=""/>
        <dsp:cNvSpPr/>
      </dsp:nvSpPr>
      <dsp:spPr>
        <a:xfrm>
          <a:off x="3130490" y="88"/>
          <a:ext cx="1277404" cy="31935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Creator of intangible culture</a:t>
          </a:r>
        </a:p>
      </dsp:txBody>
      <dsp:txXfrm>
        <a:off x="3139843" y="9441"/>
        <a:ext cx="1258698" cy="300645"/>
      </dsp:txXfrm>
    </dsp:sp>
    <dsp:sp modelId="{28CF527B-4542-45AD-804A-CA744820C6AF}">
      <dsp:nvSpPr>
        <dsp:cNvPr id="0" name=""/>
        <dsp:cNvSpPr/>
      </dsp:nvSpPr>
      <dsp:spPr>
        <a:xfrm rot="5400000">
          <a:off x="3741249" y="347382"/>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F572BA-9904-432A-A4C5-F751AE19D608}">
      <dsp:nvSpPr>
        <dsp:cNvPr id="0" name=""/>
        <dsp:cNvSpPr/>
      </dsp:nvSpPr>
      <dsp:spPr>
        <a:xfrm>
          <a:off x="3130490" y="431212"/>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Mailing invitations</a:t>
          </a:r>
        </a:p>
      </dsp:txBody>
      <dsp:txXfrm>
        <a:off x="3139843" y="440565"/>
        <a:ext cx="1258698" cy="300645"/>
      </dsp:txXfrm>
    </dsp:sp>
    <dsp:sp modelId="{706D5859-506A-4B8D-ADBE-3B91C682296C}">
      <dsp:nvSpPr>
        <dsp:cNvPr id="0" name=""/>
        <dsp:cNvSpPr/>
      </dsp:nvSpPr>
      <dsp:spPr>
        <a:xfrm rot="5400000">
          <a:off x="3741249" y="778506"/>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8B0FB9-BC12-4BCE-9599-554DA7E600B9}">
      <dsp:nvSpPr>
        <dsp:cNvPr id="0" name=""/>
        <dsp:cNvSpPr/>
      </dsp:nvSpPr>
      <dsp:spPr>
        <a:xfrm>
          <a:off x="3130490" y="862336"/>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Information in website</a:t>
          </a:r>
        </a:p>
      </dsp:txBody>
      <dsp:txXfrm>
        <a:off x="3139843" y="871689"/>
        <a:ext cx="1258698" cy="300645"/>
      </dsp:txXfrm>
    </dsp:sp>
    <dsp:sp modelId="{2148B714-9A59-4EF0-9974-0A4482046197}">
      <dsp:nvSpPr>
        <dsp:cNvPr id="0" name=""/>
        <dsp:cNvSpPr/>
      </dsp:nvSpPr>
      <dsp:spPr>
        <a:xfrm rot="5400000">
          <a:off x="3741249" y="1209630"/>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1DDFD5-BF28-4EC3-BA04-8FDEE465263C}">
      <dsp:nvSpPr>
        <dsp:cNvPr id="0" name=""/>
        <dsp:cNvSpPr/>
      </dsp:nvSpPr>
      <dsp:spPr>
        <a:xfrm>
          <a:off x="3130490" y="1293460"/>
          <a:ext cx="1277404" cy="319351"/>
        </a:xfrm>
        <a:prstGeom prst="roundRect">
          <a:avLst>
            <a:gd name="adj" fmla="val 10000"/>
          </a:avLst>
        </a:prstGeom>
        <a:solidFill>
          <a:schemeClr val="accent1">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solidFill>
                <a:schemeClr val="bg1"/>
              </a:solidFill>
            </a:rPr>
            <a:t>social media</a:t>
          </a:r>
        </a:p>
      </dsp:txBody>
      <dsp:txXfrm>
        <a:off x="3139843" y="1302813"/>
        <a:ext cx="1258698" cy="300645"/>
      </dsp:txXfrm>
    </dsp:sp>
    <dsp:sp modelId="{1E8A6432-7A74-4E3C-9015-C9C0E27C794F}">
      <dsp:nvSpPr>
        <dsp:cNvPr id="0" name=""/>
        <dsp:cNvSpPr/>
      </dsp:nvSpPr>
      <dsp:spPr>
        <a:xfrm>
          <a:off x="4586731" y="88"/>
          <a:ext cx="1277404" cy="319351"/>
        </a:xfrm>
        <a:prstGeom prst="roundRect">
          <a:avLst>
            <a:gd name="adj" fmla="val 10000"/>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Creator of intangible culture</a:t>
          </a:r>
        </a:p>
      </dsp:txBody>
      <dsp:txXfrm>
        <a:off x="4596084" y="9441"/>
        <a:ext cx="1258698" cy="300645"/>
      </dsp:txXfrm>
    </dsp:sp>
    <dsp:sp modelId="{E44D1A71-43CF-4333-B445-E12E6ADA5FA3}">
      <dsp:nvSpPr>
        <dsp:cNvPr id="0" name=""/>
        <dsp:cNvSpPr/>
      </dsp:nvSpPr>
      <dsp:spPr>
        <a:xfrm rot="5400000">
          <a:off x="5197490" y="347382"/>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5C9935-1B5F-4D19-817A-28023D59375F}">
      <dsp:nvSpPr>
        <dsp:cNvPr id="0" name=""/>
        <dsp:cNvSpPr/>
      </dsp:nvSpPr>
      <dsp:spPr>
        <a:xfrm>
          <a:off x="4586731" y="431212"/>
          <a:ext cx="1277404" cy="319351"/>
        </a:xfrm>
        <a:prstGeom prst="roundRect">
          <a:avLst>
            <a:gd name="adj" fmla="val 10000"/>
          </a:avLst>
        </a:prstGeom>
        <a:solidFill>
          <a:schemeClr val="accent1">
            <a:alpha val="90000"/>
            <a:tint val="40000"/>
            <a:hueOff val="0"/>
            <a:satOff val="0"/>
            <a:lumOff val="0"/>
            <a:alphaOff val="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Social media</a:t>
          </a:r>
        </a:p>
      </dsp:txBody>
      <dsp:txXfrm>
        <a:off x="4596084" y="440565"/>
        <a:ext cx="1258698" cy="300645"/>
      </dsp:txXfrm>
    </dsp:sp>
    <dsp:sp modelId="{DD4092D2-9184-4A8C-B4B4-4A29EB5241C9}">
      <dsp:nvSpPr>
        <dsp:cNvPr id="0" name=""/>
        <dsp:cNvSpPr/>
      </dsp:nvSpPr>
      <dsp:spPr>
        <a:xfrm rot="5400000">
          <a:off x="5197490" y="778506"/>
          <a:ext cx="55886" cy="5588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B49825-88D6-4F8F-8647-F33FC523F2F0}">
      <dsp:nvSpPr>
        <dsp:cNvPr id="0" name=""/>
        <dsp:cNvSpPr/>
      </dsp:nvSpPr>
      <dsp:spPr>
        <a:xfrm>
          <a:off x="4586731" y="862336"/>
          <a:ext cx="1277404" cy="319351"/>
        </a:xfrm>
        <a:prstGeom prst="roundRect">
          <a:avLst>
            <a:gd name="adj" fmla="val 10000"/>
          </a:avLst>
        </a:prstGeom>
        <a:solidFill>
          <a:schemeClr val="accent1">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solidFill>
                <a:schemeClr val="bg1"/>
              </a:solidFill>
            </a:rPr>
            <a:t>Observer</a:t>
          </a:r>
        </a:p>
      </dsp:txBody>
      <dsp:txXfrm>
        <a:off x="4596084" y="871689"/>
        <a:ext cx="1258698" cy="30064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9FD95-32F1-481C-8087-BAF1345A3B8C}">
      <dsp:nvSpPr>
        <dsp:cNvPr id="0" name=""/>
        <dsp:cNvSpPr/>
      </dsp:nvSpPr>
      <dsp:spPr>
        <a:xfrm>
          <a:off x="0" y="14407"/>
          <a:ext cx="6041390" cy="2433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b="1" kern="1200"/>
            <a:t>Platform selection</a:t>
          </a:r>
        </a:p>
      </dsp:txBody>
      <dsp:txXfrm>
        <a:off x="11880" y="26287"/>
        <a:ext cx="6017630" cy="219600"/>
      </dsp:txXfrm>
    </dsp:sp>
    <dsp:sp modelId="{45F8A423-94FC-43ED-9CB5-0A0330E5F964}">
      <dsp:nvSpPr>
        <dsp:cNvPr id="0" name=""/>
        <dsp:cNvSpPr/>
      </dsp:nvSpPr>
      <dsp:spPr>
        <a:xfrm>
          <a:off x="0" y="295207"/>
          <a:ext cx="6041390" cy="2433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b="1" kern="1200"/>
            <a:t>Financing methods</a:t>
          </a:r>
        </a:p>
      </dsp:txBody>
      <dsp:txXfrm>
        <a:off x="11880" y="307087"/>
        <a:ext cx="6017630" cy="219600"/>
      </dsp:txXfrm>
    </dsp:sp>
    <dsp:sp modelId="{734EA6D4-3A03-4D18-AEB8-E0DCD68131F0}">
      <dsp:nvSpPr>
        <dsp:cNvPr id="0" name=""/>
        <dsp:cNvSpPr/>
      </dsp:nvSpPr>
      <dsp:spPr>
        <a:xfrm>
          <a:off x="0" y="538567"/>
          <a:ext cx="6041390" cy="592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14" tIns="11430" rIns="64008" bIns="11430" numCol="1" spcCol="1270" anchor="t" anchorCtr="0">
          <a:noAutofit/>
        </a:bodyPr>
        <a:lstStyle/>
        <a:p>
          <a:pPr marL="57150" lvl="1" indent="-57150" algn="l" defTabSz="400050">
            <a:lnSpc>
              <a:spcPct val="90000"/>
            </a:lnSpc>
            <a:spcBef>
              <a:spcPct val="0"/>
            </a:spcBef>
            <a:spcAft>
              <a:spcPct val="20000"/>
            </a:spcAft>
            <a:buFont typeface="Arial" panose="020B0604020202020204" pitchFamily="34" charset="0"/>
            <a:buChar char="••"/>
          </a:pPr>
          <a:r>
            <a:rPr lang="pl-PL" sz="900" kern="1200"/>
            <a:t>Donations</a:t>
          </a:r>
        </a:p>
        <a:p>
          <a:pPr marL="57150" lvl="1" indent="-57150" algn="l" defTabSz="400050">
            <a:lnSpc>
              <a:spcPct val="90000"/>
            </a:lnSpc>
            <a:spcBef>
              <a:spcPct val="0"/>
            </a:spcBef>
            <a:spcAft>
              <a:spcPct val="20000"/>
            </a:spcAft>
            <a:buFont typeface="Arial" panose="020B0604020202020204" pitchFamily="34" charset="0"/>
            <a:buChar char="••"/>
          </a:pPr>
          <a:r>
            <a:rPr lang="pl-PL" sz="900" kern="1200"/>
            <a:t>Subsidy with a non-financial prize</a:t>
          </a:r>
        </a:p>
        <a:p>
          <a:pPr marL="57150" lvl="1" indent="-57150" algn="l" defTabSz="400050">
            <a:lnSpc>
              <a:spcPct val="90000"/>
            </a:lnSpc>
            <a:spcBef>
              <a:spcPct val="0"/>
            </a:spcBef>
            <a:spcAft>
              <a:spcPct val="20000"/>
            </a:spcAft>
            <a:buFont typeface="Arial" panose="020B0604020202020204" pitchFamily="34" charset="0"/>
            <a:buChar char="••"/>
          </a:pPr>
          <a:r>
            <a:rPr lang="pl-PL" sz="900" kern="1200"/>
            <a:t>Peer to peer lending</a:t>
          </a:r>
        </a:p>
        <a:p>
          <a:pPr marL="57150" lvl="1" indent="-57150" algn="l" defTabSz="400050">
            <a:lnSpc>
              <a:spcPct val="90000"/>
            </a:lnSpc>
            <a:spcBef>
              <a:spcPct val="0"/>
            </a:spcBef>
            <a:spcAft>
              <a:spcPct val="20000"/>
            </a:spcAft>
            <a:buFont typeface="Arial" panose="020B0604020202020204" pitchFamily="34" charset="0"/>
            <a:buChar char="••"/>
          </a:pPr>
          <a:r>
            <a:rPr lang="pl-PL" sz="900" kern="1200"/>
            <a:t>Support in exchange for shares</a:t>
          </a:r>
        </a:p>
      </dsp:txBody>
      <dsp:txXfrm>
        <a:off x="0" y="538567"/>
        <a:ext cx="6041390" cy="592020"/>
      </dsp:txXfrm>
    </dsp:sp>
    <dsp:sp modelId="{2DE6F2ED-ACE3-48E3-888C-CAF9C911EDC5}">
      <dsp:nvSpPr>
        <dsp:cNvPr id="0" name=""/>
        <dsp:cNvSpPr/>
      </dsp:nvSpPr>
      <dsp:spPr>
        <a:xfrm>
          <a:off x="0" y="1130587"/>
          <a:ext cx="6041390" cy="2433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b="1" kern="1200"/>
            <a:t>projects' types</a:t>
          </a:r>
        </a:p>
      </dsp:txBody>
      <dsp:txXfrm>
        <a:off x="11880" y="1142467"/>
        <a:ext cx="6017630" cy="219600"/>
      </dsp:txXfrm>
    </dsp:sp>
    <dsp:sp modelId="{1C6D0F04-5B94-409F-BD06-CD3971C3EF43}">
      <dsp:nvSpPr>
        <dsp:cNvPr id="0" name=""/>
        <dsp:cNvSpPr/>
      </dsp:nvSpPr>
      <dsp:spPr>
        <a:xfrm>
          <a:off x="0" y="1373947"/>
          <a:ext cx="6041390" cy="289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14" tIns="11430" rIns="64008" bIns="11430" numCol="1" spcCol="1270" anchor="t" anchorCtr="0">
          <a:noAutofit/>
        </a:bodyPr>
        <a:lstStyle/>
        <a:p>
          <a:pPr marL="57150" lvl="1" indent="-57150" algn="l" defTabSz="400050">
            <a:lnSpc>
              <a:spcPct val="90000"/>
            </a:lnSpc>
            <a:spcBef>
              <a:spcPct val="0"/>
            </a:spcBef>
            <a:spcAft>
              <a:spcPct val="20000"/>
            </a:spcAft>
            <a:buFont typeface="Arial" panose="020B0604020202020204" pitchFamily="34" charset="0"/>
            <a:buChar char="••"/>
          </a:pPr>
          <a:r>
            <a:rPr lang="pl-PL" sz="900" kern="1200"/>
            <a:t>All or nothing</a:t>
          </a:r>
        </a:p>
        <a:p>
          <a:pPr marL="57150" lvl="1" indent="-57150" algn="l" defTabSz="400050">
            <a:lnSpc>
              <a:spcPct val="90000"/>
            </a:lnSpc>
            <a:spcBef>
              <a:spcPct val="0"/>
            </a:spcBef>
            <a:spcAft>
              <a:spcPct val="20000"/>
            </a:spcAft>
            <a:buChar char="••"/>
          </a:pPr>
          <a:r>
            <a:rPr lang="pl-PL" sz="900" kern="1200"/>
            <a:t>You take what you collect</a:t>
          </a:r>
        </a:p>
      </dsp:txBody>
      <dsp:txXfrm>
        <a:off x="0" y="1373947"/>
        <a:ext cx="6041390" cy="289282"/>
      </dsp:txXfrm>
    </dsp:sp>
    <dsp:sp modelId="{68386844-1D28-4A21-BFC6-58C07284AD71}">
      <dsp:nvSpPr>
        <dsp:cNvPr id="0" name=""/>
        <dsp:cNvSpPr/>
      </dsp:nvSpPr>
      <dsp:spPr>
        <a:xfrm>
          <a:off x="0" y="1663229"/>
          <a:ext cx="6041390" cy="2433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b="1" kern="1200"/>
            <a:t>Costs</a:t>
          </a:r>
        </a:p>
      </dsp:txBody>
      <dsp:txXfrm>
        <a:off x="11880" y="1675109"/>
        <a:ext cx="6017630" cy="219600"/>
      </dsp:txXfrm>
    </dsp:sp>
    <dsp:sp modelId="{1477AC43-7FD0-41EA-9607-50F94B5505E2}">
      <dsp:nvSpPr>
        <dsp:cNvPr id="0" name=""/>
        <dsp:cNvSpPr/>
      </dsp:nvSpPr>
      <dsp:spPr>
        <a:xfrm>
          <a:off x="0" y="1906589"/>
          <a:ext cx="6041390" cy="289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1814" tIns="11430" rIns="64008" bIns="11430" numCol="1" spcCol="1270" anchor="t" anchorCtr="0">
          <a:noAutofit/>
        </a:bodyPr>
        <a:lstStyle/>
        <a:p>
          <a:pPr marL="57150" lvl="1" indent="-57150" algn="l" defTabSz="400050">
            <a:lnSpc>
              <a:spcPct val="90000"/>
            </a:lnSpc>
            <a:spcBef>
              <a:spcPct val="0"/>
            </a:spcBef>
            <a:spcAft>
              <a:spcPct val="20000"/>
            </a:spcAft>
            <a:buFont typeface="Arial" panose="020B0604020202020204" pitchFamily="34" charset="0"/>
            <a:buChar char="••"/>
          </a:pPr>
          <a:r>
            <a:rPr lang="pl-PL" sz="900" kern="1200"/>
            <a:t>Fee for using the platform</a:t>
          </a:r>
        </a:p>
        <a:p>
          <a:pPr marL="57150" lvl="1" indent="-57150" algn="l" defTabSz="400050">
            <a:lnSpc>
              <a:spcPct val="90000"/>
            </a:lnSpc>
            <a:spcBef>
              <a:spcPct val="0"/>
            </a:spcBef>
            <a:spcAft>
              <a:spcPct val="20000"/>
            </a:spcAft>
            <a:buFont typeface="Arial" panose="020B0604020202020204" pitchFamily="34" charset="0"/>
            <a:buChar char="••"/>
          </a:pPr>
          <a:r>
            <a:rPr lang="pl-PL" sz="900" kern="1200"/>
            <a:t>Commission on the amount collected</a:t>
          </a:r>
        </a:p>
      </dsp:txBody>
      <dsp:txXfrm>
        <a:off x="0" y="1906589"/>
        <a:ext cx="6041390" cy="289282"/>
      </dsp:txXfrm>
    </dsp:sp>
    <dsp:sp modelId="{901D501C-8279-40DC-B5A0-CC474CDEAACB}">
      <dsp:nvSpPr>
        <dsp:cNvPr id="0" name=""/>
        <dsp:cNvSpPr/>
      </dsp:nvSpPr>
      <dsp:spPr>
        <a:xfrm>
          <a:off x="0" y="2195872"/>
          <a:ext cx="6041390" cy="243360"/>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buFont typeface="Arial" panose="020B0604020202020204" pitchFamily="34" charset="0"/>
            <a:buNone/>
          </a:pPr>
          <a:r>
            <a:rPr lang="pl-PL" sz="900" b="1" kern="1200"/>
            <a:t>Taxes</a:t>
          </a:r>
        </a:p>
      </dsp:txBody>
      <dsp:txXfrm>
        <a:off x="11880" y="2207752"/>
        <a:ext cx="6017630" cy="2196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97FA5-F895-4112-9155-929D217FF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Template>
  <TotalTime>2</TotalTime>
  <Pages>16</Pages>
  <Words>3983</Words>
  <Characters>22067</Characters>
  <Application>Microsoft Office Word</Application>
  <DocSecurity>4</DocSecurity>
  <Lines>183</Lines>
  <Paragraphs>51</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InterregCE_word_template</vt:lpstr>
      <vt:lpstr>Implementation manual</vt:lpstr>
      <vt:lpstr>Implementation manual</vt:lpstr>
    </vt:vector>
  </TitlesOfParts>
  <Company>Magistrat der Stadt Wien, MA 14 - ADV</Company>
  <LinksUpToDate>false</LinksUpToDate>
  <CharactersWithSpaces>25999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lastModifiedBy>Małgorzata Kilian</cp:lastModifiedBy>
  <cp:revision>2</cp:revision>
  <cp:lastPrinted>2019-01-07T11:47:00Z</cp:lastPrinted>
  <dcterms:created xsi:type="dcterms:W3CDTF">2019-08-12T14:29:00Z</dcterms:created>
  <dcterms:modified xsi:type="dcterms:W3CDTF">2019-08-12T14:29:00Z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